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F3C" w14:textId="77777777" w:rsidR="00E971EE" w:rsidRPr="0068622F" w:rsidRDefault="00E971EE">
      <w:pPr>
        <w:widowControl w:val="0"/>
        <w:pBdr>
          <w:top w:val="nil"/>
          <w:left w:val="nil"/>
          <w:bottom w:val="nil"/>
          <w:right w:val="nil"/>
          <w:between w:val="nil"/>
        </w:pBdr>
        <w:spacing w:line="276" w:lineRule="auto"/>
        <w:rPr>
          <w:rFonts w:ascii="Times New Roman" w:hAnsi="Times New Roman" w:cs="Times New Roman"/>
          <w:sz w:val="22"/>
          <w:szCs w:val="22"/>
        </w:rPr>
      </w:pPr>
    </w:p>
    <w:p w14:paraId="48B06519" w14:textId="77777777" w:rsidR="00E971EE" w:rsidRPr="0068622F" w:rsidRDefault="00000000">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Lesson plan (#  </w:t>
      </w:r>
      <w:proofErr w:type="gramStart"/>
      <w:r w:rsidRPr="0068622F">
        <w:rPr>
          <w:rFonts w:ascii="Times New Roman" w:eastAsia="Times New Roman" w:hAnsi="Times New Roman" w:cs="Times New Roman"/>
          <w:b/>
          <w:sz w:val="22"/>
          <w:szCs w:val="22"/>
        </w:rPr>
        <w:t xml:space="preserve">  )</w:t>
      </w:r>
      <w:proofErr w:type="gramEnd"/>
    </w:p>
    <w:tbl>
      <w:tblPr>
        <w:tblStyle w:val="ae"/>
        <w:tblW w:w="13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500"/>
        <w:gridCol w:w="4068"/>
      </w:tblGrid>
      <w:tr w:rsidR="00E971EE" w:rsidRPr="0068622F" w14:paraId="3C4511C8" w14:textId="77777777" w:rsidTr="00347BEB">
        <w:tc>
          <w:tcPr>
            <w:tcW w:w="5305" w:type="dxa"/>
          </w:tcPr>
          <w:p w14:paraId="322341AE" w14:textId="626C9391"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Adopted from: </w:t>
            </w:r>
          </w:p>
          <w:p w14:paraId="0D9B82A3" w14:textId="7D075F42" w:rsidR="00E971EE" w:rsidRPr="0068622F" w:rsidRDefault="0068622F">
            <w:pPr>
              <w:rPr>
                <w:rFonts w:ascii="Times New Roman" w:eastAsia="Times New Roman" w:hAnsi="Times New Roman" w:cs="Times New Roman"/>
                <w:b/>
                <w:sz w:val="22"/>
                <w:szCs w:val="22"/>
              </w:rPr>
            </w:pPr>
            <w:hyperlink r:id="rId8" w:anchor="key-question">
              <w:r w:rsidRPr="0068622F">
                <w:rPr>
                  <w:rFonts w:ascii="Times New Roman" w:eastAsia="Times New Roman" w:hAnsi="Times New Roman" w:cs="Times New Roman"/>
                  <w:b/>
                  <w:color w:val="1155CC"/>
                  <w:u w:val="single"/>
                </w:rPr>
                <w:t>https://www.csunplugged.org/en/topics/binary-numbers/how-binary-digits-work-junior/#key-question</w:t>
              </w:r>
            </w:hyperlink>
          </w:p>
        </w:tc>
        <w:tc>
          <w:tcPr>
            <w:tcW w:w="4500" w:type="dxa"/>
          </w:tcPr>
          <w:p w14:paraId="21EF5333" w14:textId="7A661FA1" w:rsidR="00E971EE" w:rsidRPr="0068622F" w:rsidRDefault="00000000">
            <w:pPr>
              <w:rPr>
                <w:rFonts w:ascii="Times New Roman" w:eastAsia="Times New Roman" w:hAnsi="Times New Roman" w:cs="Times New Roman"/>
                <w:b/>
                <w:sz w:val="22"/>
                <w:szCs w:val="22"/>
              </w:rPr>
            </w:pPr>
            <w:bookmarkStart w:id="0" w:name="_heading=h.gjdgxs" w:colFirst="0" w:colLast="0"/>
            <w:bookmarkEnd w:id="0"/>
            <w:r w:rsidRPr="0068622F">
              <w:rPr>
                <w:rFonts w:ascii="Times New Roman" w:eastAsia="Times New Roman" w:hAnsi="Times New Roman" w:cs="Times New Roman"/>
                <w:b/>
                <w:sz w:val="22"/>
                <w:szCs w:val="22"/>
              </w:rPr>
              <w:t xml:space="preserve">Grade: </w:t>
            </w:r>
          </w:p>
        </w:tc>
        <w:tc>
          <w:tcPr>
            <w:tcW w:w="4068" w:type="dxa"/>
          </w:tcPr>
          <w:p w14:paraId="755796E7" w14:textId="77777777"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Lesson duration:</w:t>
            </w:r>
          </w:p>
        </w:tc>
      </w:tr>
      <w:tr w:rsidR="00E971EE" w:rsidRPr="0068622F" w14:paraId="4A2F2E1D" w14:textId="77777777" w:rsidTr="00347BEB">
        <w:tc>
          <w:tcPr>
            <w:tcW w:w="13873" w:type="dxa"/>
            <w:gridSpan w:val="3"/>
          </w:tcPr>
          <w:p w14:paraId="69E3EC6B" w14:textId="77777777" w:rsidR="0068622F" w:rsidRPr="0068622F" w:rsidRDefault="00000000" w:rsidP="0068622F">
            <w:pPr>
              <w:rPr>
                <w:rFonts w:ascii="Times New Roman" w:eastAsia="Times New Roman" w:hAnsi="Times New Roman" w:cs="Times New Roman"/>
                <w:b/>
                <w:color w:val="212529"/>
              </w:rPr>
            </w:pPr>
            <w:r w:rsidRPr="0068622F">
              <w:rPr>
                <w:rFonts w:ascii="Times New Roman" w:eastAsia="Times New Roman" w:hAnsi="Times New Roman" w:cs="Times New Roman"/>
                <w:b/>
                <w:sz w:val="22"/>
                <w:szCs w:val="22"/>
              </w:rPr>
              <w:t xml:space="preserve">Topic/Title of lesson: </w:t>
            </w:r>
            <w:r w:rsidR="0068622F" w:rsidRPr="0068622F">
              <w:rPr>
                <w:rFonts w:ascii="Times New Roman" w:eastAsia="Times New Roman" w:hAnsi="Times New Roman" w:cs="Times New Roman"/>
                <w:b/>
              </w:rPr>
              <w:t xml:space="preserve">Binary and Bugs: </w:t>
            </w:r>
            <w:r w:rsidR="0068622F" w:rsidRPr="0068622F">
              <w:rPr>
                <w:rFonts w:ascii="Times New Roman" w:eastAsia="Times New Roman" w:hAnsi="Times New Roman" w:cs="Times New Roman"/>
                <w:b/>
                <w:color w:val="212529"/>
              </w:rPr>
              <w:t>How do you think a digital device stores information?</w:t>
            </w:r>
          </w:p>
          <w:p w14:paraId="52094F2C" w14:textId="67F1B184" w:rsidR="00E971EE" w:rsidRPr="0068622F" w:rsidRDefault="00E971EE" w:rsidP="00347BEB">
            <w:pPr>
              <w:rPr>
                <w:rFonts w:ascii="Times New Roman" w:eastAsia="Times New Roman" w:hAnsi="Times New Roman" w:cs="Times New Roman"/>
                <w:b/>
                <w:sz w:val="22"/>
                <w:szCs w:val="22"/>
              </w:rPr>
            </w:pPr>
          </w:p>
        </w:tc>
      </w:tr>
    </w:tbl>
    <w:p w14:paraId="0F08F44B" w14:textId="77777777"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ab/>
      </w:r>
      <w:r w:rsidRPr="0068622F">
        <w:rPr>
          <w:rFonts w:ascii="Times New Roman" w:eastAsia="Times New Roman" w:hAnsi="Times New Roman" w:cs="Times New Roman"/>
          <w:b/>
          <w:sz w:val="22"/>
          <w:szCs w:val="22"/>
        </w:rPr>
        <w:tab/>
      </w:r>
      <w:r w:rsidRPr="0068622F">
        <w:rPr>
          <w:rFonts w:ascii="Times New Roman" w:eastAsia="Times New Roman" w:hAnsi="Times New Roman" w:cs="Times New Roman"/>
          <w:b/>
          <w:sz w:val="22"/>
          <w:szCs w:val="22"/>
        </w:rPr>
        <w:tab/>
      </w:r>
      <w:r w:rsidRPr="0068622F">
        <w:rPr>
          <w:rFonts w:ascii="Times New Roman" w:eastAsia="Times New Roman" w:hAnsi="Times New Roman" w:cs="Times New Roman"/>
          <w:b/>
          <w:sz w:val="22"/>
          <w:szCs w:val="22"/>
        </w:rPr>
        <w:tab/>
      </w:r>
      <w:r w:rsidRPr="0068622F">
        <w:rPr>
          <w:rFonts w:ascii="Times New Roman" w:eastAsia="Times New Roman" w:hAnsi="Times New Roman" w:cs="Times New Roman"/>
          <w:b/>
          <w:sz w:val="22"/>
          <w:szCs w:val="22"/>
        </w:rPr>
        <w:tab/>
      </w:r>
    </w:p>
    <w:p w14:paraId="659087FB" w14:textId="77777777" w:rsidR="00E971EE" w:rsidRPr="0068622F" w:rsidRDefault="00E971EE">
      <w:pPr>
        <w:jc w:val="center"/>
        <w:rPr>
          <w:rFonts w:ascii="Times New Roman" w:eastAsia="Times New Roman" w:hAnsi="Times New Roman" w:cs="Times New Roman"/>
          <w:b/>
          <w:sz w:val="22"/>
          <w:szCs w:val="22"/>
        </w:rPr>
      </w:pPr>
    </w:p>
    <w:tbl>
      <w:tblPr>
        <w:tblStyle w:val="af"/>
        <w:tblW w:w="138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9276"/>
      </w:tblGrid>
      <w:tr w:rsidR="0068622F" w:rsidRPr="0068622F" w14:paraId="7A897C11" w14:textId="77777777" w:rsidTr="003911BC">
        <w:trPr>
          <w:trHeight w:val="810"/>
        </w:trPr>
        <w:tc>
          <w:tcPr>
            <w:tcW w:w="4603" w:type="dxa"/>
          </w:tcPr>
          <w:p w14:paraId="74BDA4DD"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STANDARD(s) ADDRESSED</w:t>
            </w:r>
          </w:p>
          <w:p w14:paraId="2A6A95B7" w14:textId="7EE53060" w:rsidR="0068622F" w:rsidRPr="0068622F" w:rsidRDefault="0068622F" w:rsidP="0068622F">
            <w:pPr>
              <w:rPr>
                <w:rFonts w:ascii="Times New Roman" w:eastAsia="Times New Roman" w:hAnsi="Times New Roman" w:cs="Times New Roman"/>
                <w:i/>
                <w:sz w:val="20"/>
                <w:szCs w:val="20"/>
              </w:rPr>
            </w:pPr>
            <w:r w:rsidRPr="0068622F">
              <w:rPr>
                <w:rFonts w:ascii="Times New Roman" w:eastAsia="Times New Roman" w:hAnsi="Times New Roman" w:cs="Times New Roman"/>
                <w:i/>
                <w:sz w:val="20"/>
                <w:szCs w:val="20"/>
              </w:rPr>
              <w:t>(Include the performance expectation number and text of each standard.)</w:t>
            </w:r>
            <w:r w:rsidRPr="0068622F">
              <w:rPr>
                <w:rFonts w:ascii="Times New Roman" w:eastAsia="Arial" w:hAnsi="Times New Roman" w:cs="Times New Roman"/>
                <w:strike/>
                <w:sz w:val="20"/>
                <w:szCs w:val="20"/>
              </w:rPr>
              <w:t xml:space="preserve"> </w:t>
            </w:r>
          </w:p>
        </w:tc>
        <w:tc>
          <w:tcPr>
            <w:tcW w:w="9276" w:type="dxa"/>
          </w:tcPr>
          <w:p w14:paraId="537A8E84" w14:textId="77777777" w:rsidR="0068622F" w:rsidRPr="0068622F" w:rsidRDefault="0068622F" w:rsidP="0068622F">
            <w:pPr>
              <w:rPr>
                <w:rFonts w:ascii="Times New Roman" w:eastAsia="Arial" w:hAnsi="Times New Roman" w:cs="Times New Roman"/>
                <w:color w:val="000000"/>
                <w:sz w:val="22"/>
                <w:szCs w:val="22"/>
              </w:rPr>
            </w:pPr>
            <w:r w:rsidRPr="0068622F">
              <w:rPr>
                <w:rFonts w:ascii="Times New Roman" w:eastAsia="Arial" w:hAnsi="Times New Roman" w:cs="Times New Roman"/>
                <w:color w:val="000000"/>
                <w:sz w:val="22"/>
                <w:szCs w:val="22"/>
              </w:rPr>
              <w:t>8.1.</w:t>
            </w:r>
            <w:proofErr w:type="gramStart"/>
            <w:r w:rsidRPr="0068622F">
              <w:rPr>
                <w:rFonts w:ascii="Times New Roman" w:eastAsia="Arial" w:hAnsi="Times New Roman" w:cs="Times New Roman"/>
                <w:color w:val="000000"/>
                <w:sz w:val="22"/>
                <w:szCs w:val="22"/>
              </w:rPr>
              <w:t>5.DA.</w:t>
            </w:r>
            <w:proofErr w:type="gramEnd"/>
            <w:r w:rsidRPr="0068622F">
              <w:rPr>
                <w:rFonts w:ascii="Times New Roman" w:eastAsia="Arial" w:hAnsi="Times New Roman" w:cs="Times New Roman"/>
                <w:color w:val="000000"/>
                <w:sz w:val="22"/>
                <w:szCs w:val="22"/>
              </w:rPr>
              <w:t>2: Compare the amount of storage space required for different types of data.</w:t>
            </w:r>
          </w:p>
          <w:p w14:paraId="1C0803E0" w14:textId="1FBA3865" w:rsidR="0068622F" w:rsidRPr="0068622F" w:rsidRDefault="0068622F" w:rsidP="0068622F">
            <w:pPr>
              <w:rPr>
                <w:rFonts w:ascii="Times New Roman" w:eastAsia="Times New Roman" w:hAnsi="Times New Roman" w:cs="Times New Roman"/>
                <w:b/>
                <w:sz w:val="22"/>
                <w:szCs w:val="22"/>
              </w:rPr>
            </w:pPr>
            <w:r w:rsidRPr="0068622F">
              <w:rPr>
                <w:rFonts w:ascii="Times New Roman" w:eastAsia="Arial" w:hAnsi="Times New Roman" w:cs="Times New Roman"/>
                <w:color w:val="000000"/>
                <w:sz w:val="22"/>
                <w:szCs w:val="22"/>
              </w:rPr>
              <w:t>8.1.</w:t>
            </w:r>
            <w:proofErr w:type="gramStart"/>
            <w:r w:rsidRPr="0068622F">
              <w:rPr>
                <w:rFonts w:ascii="Times New Roman" w:eastAsia="Arial" w:hAnsi="Times New Roman" w:cs="Times New Roman"/>
                <w:color w:val="000000"/>
                <w:sz w:val="22"/>
                <w:szCs w:val="22"/>
              </w:rPr>
              <w:t>5.DA.</w:t>
            </w:r>
            <w:proofErr w:type="gramEnd"/>
            <w:r w:rsidRPr="0068622F">
              <w:rPr>
                <w:rFonts w:ascii="Times New Roman" w:eastAsia="Arial" w:hAnsi="Times New Roman" w:cs="Times New Roman"/>
                <w:color w:val="000000"/>
                <w:sz w:val="22"/>
                <w:szCs w:val="22"/>
              </w:rPr>
              <w:t>3: Organize and present collected data visually to communicate insights gained from different views of the data.</w:t>
            </w:r>
          </w:p>
        </w:tc>
      </w:tr>
      <w:tr w:rsidR="0068622F" w:rsidRPr="0068622F" w14:paraId="68D6C27D" w14:textId="77777777" w:rsidTr="003911BC">
        <w:trPr>
          <w:trHeight w:val="810"/>
        </w:trPr>
        <w:tc>
          <w:tcPr>
            <w:tcW w:w="4603" w:type="dxa"/>
          </w:tcPr>
          <w:p w14:paraId="07699443" w14:textId="444247DE" w:rsidR="0068622F" w:rsidRPr="0068622F" w:rsidRDefault="0068622F" w:rsidP="0068622F">
            <w:pPr>
              <w:shd w:val="clear" w:color="auto" w:fill="FFFFFF"/>
              <w:rPr>
                <w:rFonts w:ascii="Times New Roman" w:eastAsia="Times New Roman" w:hAnsi="Times New Roman" w:cs="Times New Roman"/>
                <w:i/>
                <w:color w:val="000000"/>
                <w:sz w:val="22"/>
                <w:szCs w:val="22"/>
              </w:rPr>
            </w:pPr>
            <w:r w:rsidRPr="0068622F">
              <w:rPr>
                <w:rFonts w:ascii="Times New Roman" w:eastAsia="Times New Roman" w:hAnsi="Times New Roman" w:cs="Times New Roman"/>
                <w:b/>
                <w:color w:val="000000"/>
                <w:sz w:val="22"/>
                <w:szCs w:val="22"/>
              </w:rPr>
              <w:t xml:space="preserve">CS PRACTICE(s) </w:t>
            </w:r>
            <w:r w:rsidRPr="0068622F">
              <w:rPr>
                <w:rFonts w:ascii="Times New Roman" w:eastAsia="Times New Roman" w:hAnsi="Times New Roman" w:cs="Times New Roman"/>
                <w:i/>
                <w:color w:val="000000"/>
                <w:sz w:val="20"/>
                <w:szCs w:val="20"/>
              </w:rPr>
              <w:t>that students will engage in throughout the lesson</w:t>
            </w:r>
            <w:r w:rsidRPr="0068622F">
              <w:rPr>
                <w:rFonts w:ascii="Times New Roman" w:eastAsia="Times New Roman" w:hAnsi="Times New Roman" w:cs="Times New Roman"/>
                <w:i/>
                <w:color w:val="000000"/>
                <w:sz w:val="22"/>
                <w:szCs w:val="22"/>
              </w:rPr>
              <w:t>.</w:t>
            </w:r>
          </w:p>
          <w:p w14:paraId="78697A05" w14:textId="77777777" w:rsidR="0068622F" w:rsidRPr="0068622F" w:rsidRDefault="0068622F" w:rsidP="0068622F">
            <w:pPr>
              <w:rPr>
                <w:rFonts w:ascii="Times New Roman" w:eastAsia="Times New Roman" w:hAnsi="Times New Roman" w:cs="Times New Roman"/>
                <w:b/>
                <w:sz w:val="22"/>
                <w:szCs w:val="22"/>
              </w:rPr>
            </w:pPr>
          </w:p>
        </w:tc>
        <w:tc>
          <w:tcPr>
            <w:tcW w:w="9276" w:type="dxa"/>
          </w:tcPr>
          <w:p w14:paraId="017B0E0D" w14:textId="0FB54362" w:rsidR="0068622F" w:rsidRPr="0068622F" w:rsidRDefault="0068622F" w:rsidP="0068622F">
            <w:pPr>
              <w:rPr>
                <w:rFonts w:ascii="Times New Roman" w:eastAsia="Times New Roman" w:hAnsi="Times New Roman" w:cs="Times New Roman"/>
                <w:sz w:val="22"/>
                <w:szCs w:val="22"/>
              </w:rPr>
            </w:pPr>
            <w:r w:rsidRPr="0068622F">
              <w:rPr>
                <w:rFonts w:ascii="Times New Roman" w:eastAsia="Times New Roman" w:hAnsi="Times New Roman" w:cs="Times New Roman"/>
              </w:rPr>
              <w:t>Pattern recognition, Algorithmic thinking</w:t>
            </w:r>
          </w:p>
        </w:tc>
      </w:tr>
      <w:tr w:rsidR="0068622F" w:rsidRPr="0068622F" w14:paraId="36318762" w14:textId="77777777" w:rsidTr="003911BC">
        <w:trPr>
          <w:trHeight w:val="810"/>
        </w:trPr>
        <w:tc>
          <w:tcPr>
            <w:tcW w:w="4603" w:type="dxa"/>
          </w:tcPr>
          <w:p w14:paraId="0189A46A" w14:textId="77777777" w:rsidR="0068622F" w:rsidRPr="0068622F" w:rsidRDefault="0068622F" w:rsidP="0068622F">
            <w:pPr>
              <w:pBdr>
                <w:top w:val="nil"/>
                <w:left w:val="nil"/>
                <w:bottom w:val="nil"/>
                <w:right w:val="nil"/>
                <w:between w:val="nil"/>
              </w:pBdr>
              <w:shd w:val="clear" w:color="auto" w:fill="FFFFFF"/>
              <w:rPr>
                <w:rFonts w:ascii="Times New Roman" w:eastAsia="Times New Roman" w:hAnsi="Times New Roman" w:cs="Times New Roman"/>
                <w:b/>
                <w:color w:val="222222"/>
                <w:sz w:val="22"/>
                <w:szCs w:val="22"/>
              </w:rPr>
            </w:pPr>
            <w:r w:rsidRPr="0068622F">
              <w:rPr>
                <w:rFonts w:ascii="Times New Roman" w:eastAsia="Times New Roman" w:hAnsi="Times New Roman" w:cs="Times New Roman"/>
                <w:b/>
                <w:color w:val="222222"/>
                <w:sz w:val="22"/>
                <w:szCs w:val="22"/>
              </w:rPr>
              <w:t xml:space="preserve">CS CORE IDEA(s) or </w:t>
            </w:r>
          </w:p>
          <w:p w14:paraId="11F03757" w14:textId="18753932" w:rsidR="0068622F" w:rsidRPr="0068622F" w:rsidRDefault="0068622F" w:rsidP="0068622F">
            <w:pPr>
              <w:pBdr>
                <w:top w:val="nil"/>
                <w:left w:val="nil"/>
                <w:bottom w:val="nil"/>
                <w:right w:val="nil"/>
                <w:between w:val="nil"/>
              </w:pBdr>
              <w:shd w:val="clear" w:color="auto" w:fill="FFFFFF"/>
              <w:rPr>
                <w:rFonts w:ascii="Times New Roman" w:eastAsia="Times New Roman" w:hAnsi="Times New Roman" w:cs="Times New Roman"/>
                <w:b/>
                <w:color w:val="000000"/>
                <w:sz w:val="22"/>
                <w:szCs w:val="22"/>
              </w:rPr>
            </w:pPr>
            <w:r w:rsidRPr="0068622F">
              <w:rPr>
                <w:rFonts w:ascii="Times New Roman" w:eastAsia="Times New Roman" w:hAnsi="Times New Roman" w:cs="Times New Roman"/>
                <w:b/>
                <w:color w:val="222222"/>
                <w:sz w:val="22"/>
                <w:szCs w:val="22"/>
              </w:rPr>
              <w:t xml:space="preserve">SUB-CONCEPT(s) </w:t>
            </w:r>
            <w:r w:rsidRPr="0068622F">
              <w:rPr>
                <w:rFonts w:ascii="Times New Roman" w:eastAsia="Times New Roman" w:hAnsi="Times New Roman" w:cs="Times New Roman"/>
                <w:i/>
                <w:color w:val="222222"/>
                <w:sz w:val="22"/>
                <w:szCs w:val="22"/>
              </w:rPr>
              <w:t>related to the performance expectation(s).</w:t>
            </w:r>
          </w:p>
        </w:tc>
        <w:tc>
          <w:tcPr>
            <w:tcW w:w="9276" w:type="dxa"/>
          </w:tcPr>
          <w:p w14:paraId="37E6C731" w14:textId="77777777" w:rsidR="0068622F" w:rsidRPr="0068622F" w:rsidRDefault="0068622F" w:rsidP="0068622F">
            <w:pPr>
              <w:rPr>
                <w:rFonts w:ascii="Times New Roman" w:eastAsia="Arial" w:hAnsi="Times New Roman" w:cs="Times New Roman"/>
                <w:color w:val="000000"/>
                <w:sz w:val="22"/>
                <w:szCs w:val="22"/>
              </w:rPr>
            </w:pPr>
            <w:r w:rsidRPr="0068622F">
              <w:rPr>
                <w:rFonts w:ascii="Times New Roman" w:eastAsia="Arial" w:hAnsi="Times New Roman" w:cs="Times New Roman"/>
                <w:color w:val="000000"/>
                <w:sz w:val="22"/>
                <w:szCs w:val="22"/>
              </w:rPr>
              <w:t>Data can be organized, displayed, and presented to highlight relationships.</w:t>
            </w:r>
          </w:p>
          <w:p w14:paraId="2B746C4F" w14:textId="77777777" w:rsidR="0068622F" w:rsidRPr="0068622F" w:rsidRDefault="0068622F" w:rsidP="0068622F">
            <w:pPr>
              <w:rPr>
                <w:rFonts w:ascii="Times New Roman" w:eastAsia="Arial" w:hAnsi="Times New Roman" w:cs="Times New Roman"/>
                <w:color w:val="000000"/>
                <w:sz w:val="22"/>
                <w:szCs w:val="22"/>
              </w:rPr>
            </w:pPr>
          </w:p>
          <w:p w14:paraId="1A186D9B" w14:textId="2C6BCD72" w:rsidR="0068622F" w:rsidRPr="0068622F" w:rsidRDefault="0068622F" w:rsidP="0068622F">
            <w:pPr>
              <w:rPr>
                <w:rFonts w:ascii="Times New Roman" w:eastAsia="Times New Roman" w:hAnsi="Times New Roman" w:cs="Times New Roman"/>
                <w:b/>
                <w:sz w:val="22"/>
                <w:szCs w:val="22"/>
              </w:rPr>
            </w:pPr>
            <w:r w:rsidRPr="0068622F">
              <w:rPr>
                <w:rFonts w:ascii="Times New Roman" w:eastAsia="Arial" w:hAnsi="Times New Roman" w:cs="Times New Roman"/>
                <w:color w:val="000000"/>
                <w:sz w:val="22"/>
                <w:szCs w:val="22"/>
              </w:rPr>
              <w:t>Individuals can select, organize, and transform data into different visual representations and communicate insights gained from the data.</w:t>
            </w:r>
          </w:p>
        </w:tc>
      </w:tr>
      <w:tr w:rsidR="00E971EE" w:rsidRPr="0068622F" w14:paraId="0295AA48" w14:textId="77777777" w:rsidTr="003911BC">
        <w:tc>
          <w:tcPr>
            <w:tcW w:w="4603" w:type="dxa"/>
          </w:tcPr>
          <w:p w14:paraId="171A6602" w14:textId="7DDC1381" w:rsidR="003C51A1" w:rsidRPr="0068622F" w:rsidRDefault="00000000" w:rsidP="003C51A1">
            <w:pPr>
              <w:rPr>
                <w:rFonts w:ascii="Times New Roman" w:eastAsia="Times New Roman" w:hAnsi="Times New Roman" w:cs="Times New Roman"/>
                <w:i/>
                <w:sz w:val="20"/>
                <w:szCs w:val="20"/>
              </w:rPr>
            </w:pPr>
            <w:r w:rsidRPr="0068622F">
              <w:rPr>
                <w:rFonts w:ascii="Times New Roman" w:eastAsia="Times New Roman" w:hAnsi="Times New Roman" w:cs="Times New Roman"/>
                <w:b/>
                <w:sz w:val="22"/>
                <w:szCs w:val="22"/>
              </w:rPr>
              <w:t>CENTRAL FOCUS</w:t>
            </w:r>
            <w:r w:rsidR="003C51A1" w:rsidRPr="0068622F">
              <w:rPr>
                <w:rFonts w:ascii="Times New Roman" w:eastAsia="Times New Roman" w:hAnsi="Times New Roman" w:cs="Times New Roman"/>
                <w:b/>
                <w:sz w:val="22"/>
                <w:szCs w:val="22"/>
              </w:rPr>
              <w:t xml:space="preserve"> </w:t>
            </w:r>
            <w:r w:rsidR="003C51A1" w:rsidRPr="0068622F">
              <w:rPr>
                <w:rFonts w:ascii="Times New Roman" w:eastAsia="Times New Roman" w:hAnsi="Times New Roman" w:cs="Times New Roman"/>
                <w:i/>
                <w:sz w:val="20"/>
                <w:szCs w:val="20"/>
              </w:rPr>
              <w:t xml:space="preserve">(The central focus is an overarching goal of </w:t>
            </w:r>
            <w:r w:rsidR="003C51A1" w:rsidRPr="0068622F">
              <w:rPr>
                <w:rFonts w:ascii="Times New Roman" w:eastAsia="Times New Roman" w:hAnsi="Times New Roman" w:cs="Times New Roman"/>
                <w:i/>
                <w:sz w:val="20"/>
                <w:szCs w:val="20"/>
              </w:rPr>
              <w:t>the lesson</w:t>
            </w:r>
            <w:r w:rsidR="003C51A1" w:rsidRPr="0068622F">
              <w:rPr>
                <w:rFonts w:ascii="Times New Roman" w:eastAsia="Times New Roman" w:hAnsi="Times New Roman" w:cs="Times New Roman"/>
                <w:i/>
                <w:sz w:val="20"/>
                <w:szCs w:val="20"/>
              </w:rPr>
              <w:t xml:space="preserve"> or big idea for student learning.)</w:t>
            </w:r>
          </w:p>
          <w:p w14:paraId="25239DA9" w14:textId="6AC8147E" w:rsidR="00E971EE" w:rsidRPr="0068622F" w:rsidRDefault="00E971EE">
            <w:pPr>
              <w:rPr>
                <w:rFonts w:ascii="Times New Roman" w:eastAsia="Times New Roman" w:hAnsi="Times New Roman" w:cs="Times New Roman"/>
                <w:b/>
                <w:sz w:val="22"/>
                <w:szCs w:val="22"/>
              </w:rPr>
            </w:pPr>
          </w:p>
        </w:tc>
        <w:tc>
          <w:tcPr>
            <w:tcW w:w="9276" w:type="dxa"/>
          </w:tcPr>
          <w:p w14:paraId="347F6726" w14:textId="77777777" w:rsidR="00E971EE" w:rsidRPr="0068622F" w:rsidRDefault="00E971EE">
            <w:pPr>
              <w:rPr>
                <w:rFonts w:ascii="Times New Roman" w:eastAsia="Times New Roman" w:hAnsi="Times New Roman" w:cs="Times New Roman"/>
                <w:sz w:val="22"/>
                <w:szCs w:val="22"/>
              </w:rPr>
            </w:pPr>
          </w:p>
          <w:p w14:paraId="51017056" w14:textId="4CC24225" w:rsidR="00E971EE" w:rsidRPr="0068622F" w:rsidRDefault="0068622F">
            <w:pPr>
              <w:rPr>
                <w:rFonts w:ascii="Times New Roman" w:eastAsia="Times New Roman" w:hAnsi="Times New Roman" w:cs="Times New Roman"/>
              </w:rPr>
            </w:pPr>
            <w:r w:rsidRPr="0068622F">
              <w:rPr>
                <w:rFonts w:ascii="Times New Roman" w:eastAsia="Times New Roman" w:hAnsi="Times New Roman" w:cs="Times New Roman"/>
              </w:rPr>
              <w:t xml:space="preserve">Conceptualize how billions of circuits inside a digital device are like switches that turn on and off. By turning on and off, the device is able to communicate as a “bit” (binary digit) that can be on or off/black or white/ 0 or 1. Six bits together make up a byte. </w:t>
            </w:r>
          </w:p>
          <w:p w14:paraId="3F3F831C" w14:textId="77777777" w:rsidR="00E971EE" w:rsidRPr="0068622F" w:rsidRDefault="00E971EE">
            <w:pPr>
              <w:rPr>
                <w:rFonts w:ascii="Times New Roman" w:eastAsia="Times New Roman" w:hAnsi="Times New Roman" w:cs="Times New Roman"/>
                <w:i/>
                <w:sz w:val="22"/>
                <w:szCs w:val="22"/>
              </w:rPr>
            </w:pPr>
          </w:p>
        </w:tc>
      </w:tr>
      <w:tr w:rsidR="003C51A1" w:rsidRPr="0068622F" w14:paraId="2158AC3D" w14:textId="77777777" w:rsidTr="003911BC">
        <w:trPr>
          <w:trHeight w:val="638"/>
        </w:trPr>
        <w:tc>
          <w:tcPr>
            <w:tcW w:w="4603" w:type="dxa"/>
          </w:tcPr>
          <w:p w14:paraId="1F6085E7" w14:textId="05E116FB" w:rsidR="003C51A1" w:rsidRPr="0068622F" w:rsidRDefault="003C51A1" w:rsidP="003C51A1">
            <w:pPr>
              <w:rPr>
                <w:rFonts w:ascii="Times New Roman" w:eastAsia="Times New Roman" w:hAnsi="Times New Roman" w:cs="Times New Roman"/>
                <w:i/>
                <w:sz w:val="20"/>
                <w:szCs w:val="20"/>
              </w:rPr>
            </w:pPr>
            <w:r w:rsidRPr="0068622F">
              <w:rPr>
                <w:rFonts w:ascii="Times New Roman" w:eastAsia="Times New Roman" w:hAnsi="Times New Roman" w:cs="Times New Roman"/>
                <w:b/>
                <w:bCs/>
                <w:sz w:val="22"/>
                <w:szCs w:val="22"/>
              </w:rPr>
              <w:t>EU/EQ</w:t>
            </w:r>
            <w:r w:rsidRPr="0068622F">
              <w:rPr>
                <w:rFonts w:ascii="Times New Roman" w:eastAsia="Times New Roman" w:hAnsi="Times New Roman" w:cs="Times New Roman"/>
                <w:sz w:val="22"/>
                <w:szCs w:val="22"/>
              </w:rPr>
              <w:t xml:space="preserve"> </w:t>
            </w:r>
            <w:r w:rsidRPr="0068622F">
              <w:rPr>
                <w:rFonts w:ascii="Times New Roman" w:eastAsia="Times New Roman" w:hAnsi="Times New Roman" w:cs="Times New Roman"/>
                <w:sz w:val="20"/>
                <w:szCs w:val="20"/>
              </w:rPr>
              <w:t>(</w:t>
            </w:r>
            <w:r w:rsidRPr="0068622F">
              <w:rPr>
                <w:rFonts w:ascii="Times New Roman" w:eastAsia="Times New Roman" w:hAnsi="Times New Roman" w:cs="Times New Roman"/>
                <w:i/>
                <w:sz w:val="20"/>
                <w:szCs w:val="20"/>
              </w:rPr>
              <w:t>The enduring understanding(s) and/or essential question(s) that guide the lesson.)</w:t>
            </w:r>
          </w:p>
          <w:p w14:paraId="54FDA889" w14:textId="77777777" w:rsidR="003C51A1" w:rsidRPr="0068622F" w:rsidRDefault="003C51A1" w:rsidP="003C51A1">
            <w:pPr>
              <w:rPr>
                <w:rFonts w:ascii="Times New Roman" w:eastAsia="Times New Roman" w:hAnsi="Times New Roman" w:cs="Times New Roman"/>
                <w:i/>
                <w:sz w:val="22"/>
                <w:szCs w:val="22"/>
              </w:rPr>
            </w:pPr>
          </w:p>
          <w:p w14:paraId="42B24F38" w14:textId="1F21C220" w:rsidR="003C51A1" w:rsidRPr="0068622F" w:rsidRDefault="003C51A1" w:rsidP="003C51A1">
            <w:pPr>
              <w:rPr>
                <w:rFonts w:ascii="Times New Roman" w:eastAsia="Times New Roman" w:hAnsi="Times New Roman" w:cs="Times New Roman"/>
                <w:b/>
                <w:sz w:val="22"/>
                <w:szCs w:val="22"/>
              </w:rPr>
            </w:pPr>
          </w:p>
        </w:tc>
        <w:tc>
          <w:tcPr>
            <w:tcW w:w="9276" w:type="dxa"/>
          </w:tcPr>
          <w:p w14:paraId="09D73D55" w14:textId="3C320722" w:rsidR="003C51A1" w:rsidRPr="0068622F" w:rsidRDefault="0068622F" w:rsidP="003C51A1">
            <w:pPr>
              <w:rPr>
                <w:rFonts w:ascii="Times New Roman" w:eastAsia="Times New Roman" w:hAnsi="Times New Roman" w:cs="Times New Roman"/>
                <w:bCs/>
                <w:sz w:val="22"/>
                <w:szCs w:val="22"/>
              </w:rPr>
            </w:pPr>
            <w:r w:rsidRPr="0068622F">
              <w:rPr>
                <w:rFonts w:ascii="Times New Roman" w:eastAsia="Arial" w:hAnsi="Times New Roman" w:cs="Times New Roman"/>
                <w:bCs/>
                <w:color w:val="212529"/>
              </w:rPr>
              <w:t>How do you think a digital device stores information?</w:t>
            </w:r>
          </w:p>
        </w:tc>
      </w:tr>
      <w:tr w:rsidR="003911BC" w:rsidRPr="0068622F" w14:paraId="6088183D" w14:textId="77777777" w:rsidTr="003911BC">
        <w:trPr>
          <w:trHeight w:val="638"/>
        </w:trPr>
        <w:tc>
          <w:tcPr>
            <w:tcW w:w="4603" w:type="dxa"/>
          </w:tcPr>
          <w:p w14:paraId="7ED4AC1A" w14:textId="47B4FCDB" w:rsidR="003911BC" w:rsidRPr="0068622F" w:rsidRDefault="003911BC" w:rsidP="003911BC">
            <w:pPr>
              <w:rPr>
                <w:rFonts w:ascii="Times New Roman" w:eastAsia="Times New Roman" w:hAnsi="Times New Roman" w:cs="Times New Roman"/>
                <w:i/>
                <w:sz w:val="20"/>
                <w:szCs w:val="20"/>
              </w:rPr>
            </w:pPr>
            <w:r w:rsidRPr="0068622F">
              <w:rPr>
                <w:rFonts w:ascii="Times New Roman" w:eastAsia="Times New Roman" w:hAnsi="Times New Roman" w:cs="Times New Roman"/>
                <w:b/>
                <w:sz w:val="22"/>
                <w:szCs w:val="22"/>
              </w:rPr>
              <w:t>PRIOR KNOWLEDGE AND CONCEPTIONS</w:t>
            </w:r>
            <w:r w:rsidRPr="0068622F">
              <w:rPr>
                <w:rFonts w:ascii="Times New Roman" w:eastAsia="Times New Roman" w:hAnsi="Times New Roman" w:cs="Times New Roman"/>
                <w:b/>
                <w:sz w:val="22"/>
                <w:szCs w:val="22"/>
              </w:rPr>
              <w:t xml:space="preserve"> </w:t>
            </w:r>
            <w:r w:rsidRPr="0068622F">
              <w:rPr>
                <w:rFonts w:ascii="Times New Roman" w:eastAsia="Times New Roman" w:hAnsi="Times New Roman" w:cs="Times New Roman"/>
                <w:i/>
                <w:sz w:val="20"/>
                <w:szCs w:val="20"/>
              </w:rPr>
              <w:t>(What prior knowledge, skills and/or academic language do these students need to have that will help them be successful with this lesson? Any misconceptions you may anticipate?)</w:t>
            </w:r>
          </w:p>
          <w:p w14:paraId="517253D4" w14:textId="603AB816" w:rsidR="003911BC" w:rsidRPr="0068622F" w:rsidRDefault="003911BC" w:rsidP="003911BC">
            <w:pPr>
              <w:rPr>
                <w:rFonts w:ascii="Times New Roman" w:eastAsia="Times New Roman" w:hAnsi="Times New Roman" w:cs="Times New Roman"/>
                <w:b/>
                <w:bCs/>
                <w:sz w:val="22"/>
                <w:szCs w:val="22"/>
              </w:rPr>
            </w:pPr>
            <w:r w:rsidRPr="0068622F">
              <w:rPr>
                <w:rFonts w:ascii="Times New Roman" w:eastAsia="Times New Roman" w:hAnsi="Times New Roman" w:cs="Times New Roman"/>
                <w:b/>
                <w:bCs/>
                <w:sz w:val="22"/>
                <w:szCs w:val="22"/>
              </w:rPr>
              <w:t xml:space="preserve"> </w:t>
            </w:r>
          </w:p>
        </w:tc>
        <w:tc>
          <w:tcPr>
            <w:tcW w:w="9276" w:type="dxa"/>
          </w:tcPr>
          <w:p w14:paraId="5744F844" w14:textId="77777777" w:rsidR="003911BC" w:rsidRPr="0068622F" w:rsidRDefault="003911BC" w:rsidP="003911BC">
            <w:pPr>
              <w:rPr>
                <w:rFonts w:ascii="Times New Roman" w:eastAsia="Times New Roman" w:hAnsi="Times New Roman" w:cs="Times New Roman"/>
                <w:sz w:val="22"/>
                <w:szCs w:val="22"/>
              </w:rPr>
            </w:pPr>
          </w:p>
          <w:p w14:paraId="0BF53BB9" w14:textId="02B3B91D" w:rsidR="003911BC" w:rsidRPr="0068622F" w:rsidRDefault="0068622F" w:rsidP="003911BC">
            <w:pPr>
              <w:rPr>
                <w:rFonts w:ascii="Times New Roman" w:eastAsia="Times New Roman" w:hAnsi="Times New Roman" w:cs="Times New Roman"/>
                <w:sz w:val="22"/>
                <w:szCs w:val="22"/>
              </w:rPr>
            </w:pPr>
            <w:r w:rsidRPr="0068622F">
              <w:rPr>
                <w:rFonts w:ascii="Times New Roman" w:eastAsia="Times New Roman" w:hAnsi="Times New Roman" w:cs="Times New Roman"/>
              </w:rPr>
              <w:t>Number sense and pattern recognition</w:t>
            </w:r>
          </w:p>
          <w:p w14:paraId="2A06C389" w14:textId="77777777" w:rsidR="003911BC" w:rsidRPr="0068622F" w:rsidRDefault="003911BC" w:rsidP="003911BC">
            <w:pPr>
              <w:rPr>
                <w:rFonts w:ascii="Times New Roman" w:eastAsia="Times New Roman" w:hAnsi="Times New Roman" w:cs="Times New Roman"/>
                <w:b/>
                <w:sz w:val="22"/>
                <w:szCs w:val="22"/>
              </w:rPr>
            </w:pPr>
          </w:p>
        </w:tc>
      </w:tr>
    </w:tbl>
    <w:p w14:paraId="22C4131F" w14:textId="77777777" w:rsidR="002E4B8D" w:rsidRPr="0068622F" w:rsidRDefault="002E4B8D">
      <w:pPr>
        <w:widowControl w:val="0"/>
        <w:pBdr>
          <w:top w:val="nil"/>
          <w:left w:val="nil"/>
          <w:bottom w:val="nil"/>
          <w:right w:val="nil"/>
          <w:between w:val="nil"/>
        </w:pBdr>
        <w:spacing w:line="276" w:lineRule="auto"/>
        <w:rPr>
          <w:rFonts w:ascii="Times New Roman" w:eastAsia="Times New Roman" w:hAnsi="Times New Roman" w:cs="Times New Roman"/>
          <w:i/>
          <w:sz w:val="22"/>
          <w:szCs w:val="22"/>
        </w:rPr>
      </w:pPr>
    </w:p>
    <w:p w14:paraId="571E50E5" w14:textId="77777777" w:rsidR="002E4B8D" w:rsidRPr="0068622F" w:rsidRDefault="002E4B8D" w:rsidP="002E4B8D">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UDL/PLANNED SUPPORT</w:t>
      </w:r>
    </w:p>
    <w:p w14:paraId="411249B7" w14:textId="4DD1F2E1" w:rsidR="002E4B8D" w:rsidRPr="0068622F" w:rsidRDefault="002E4B8D" w:rsidP="002E4B8D">
      <w:pPr>
        <w:ind w:right="1350"/>
        <w:jc w:val="center"/>
        <w:rPr>
          <w:rFonts w:ascii="Times New Roman" w:eastAsia="Times New Roman" w:hAnsi="Times New Roman" w:cs="Times New Roman"/>
          <w:i/>
          <w:sz w:val="20"/>
          <w:szCs w:val="20"/>
        </w:rPr>
      </w:pPr>
      <w:r w:rsidRPr="0068622F">
        <w:rPr>
          <w:rFonts w:ascii="Times New Roman" w:eastAsia="Times New Roman" w:hAnsi="Times New Roman" w:cs="Times New Roman"/>
          <w:i/>
          <w:sz w:val="20"/>
          <w:szCs w:val="20"/>
        </w:rPr>
        <w:t>(Discuss the universally designed decisio</w:t>
      </w:r>
      <w:r w:rsidR="003911BC" w:rsidRPr="0068622F">
        <w:rPr>
          <w:rFonts w:ascii="Times New Roman" w:eastAsia="Times New Roman" w:hAnsi="Times New Roman" w:cs="Times New Roman"/>
          <w:i/>
          <w:sz w:val="20"/>
          <w:szCs w:val="20"/>
        </w:rPr>
        <w:t>ns</w:t>
      </w:r>
      <w:r w:rsidRPr="0068622F">
        <w:rPr>
          <w:rFonts w:ascii="Times New Roman" w:eastAsia="Times New Roman" w:hAnsi="Times New Roman" w:cs="Times New Roman"/>
          <w:i/>
          <w:sz w:val="20"/>
          <w:szCs w:val="20"/>
        </w:rPr>
        <w:t xml:space="preserve">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af0"/>
        <w:tblW w:w="13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3"/>
        <w:gridCol w:w="3420"/>
        <w:gridCol w:w="3420"/>
        <w:gridCol w:w="3420"/>
      </w:tblGrid>
      <w:tr w:rsidR="002E4B8D" w:rsidRPr="0068622F" w14:paraId="20E8BA81" w14:textId="77777777" w:rsidTr="00162799">
        <w:tc>
          <w:tcPr>
            <w:tcW w:w="3613" w:type="dxa"/>
            <w:vMerge w:val="restart"/>
          </w:tcPr>
          <w:p w14:paraId="75A2DA3A" w14:textId="77777777" w:rsidR="002E4B8D" w:rsidRPr="0068622F" w:rsidRDefault="002E4B8D" w:rsidP="00162799">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lastRenderedPageBreak/>
              <w:t>UDL:</w:t>
            </w:r>
          </w:p>
          <w:p w14:paraId="039AE0BB" w14:textId="77777777" w:rsidR="002E4B8D" w:rsidRPr="0068622F" w:rsidRDefault="002E4B8D" w:rsidP="00162799">
            <w:pPr>
              <w:rPr>
                <w:rFonts w:ascii="Times New Roman" w:eastAsia="Times New Roman" w:hAnsi="Times New Roman" w:cs="Times New Roman"/>
                <w:bCs/>
                <w:i/>
                <w:sz w:val="20"/>
                <w:szCs w:val="20"/>
              </w:rPr>
            </w:pPr>
            <w:r w:rsidRPr="0068622F">
              <w:rPr>
                <w:rFonts w:ascii="Times New Roman" w:eastAsia="Times New Roman" w:hAnsi="Times New Roman" w:cs="Times New Roman"/>
                <w:bCs/>
                <w:i/>
                <w:sz w:val="20"/>
                <w:szCs w:val="20"/>
              </w:rPr>
              <w:t>How are you universally designing your lesson with your focus learner in mind? What other characteristic of diverse learners are considering through UDL?</w:t>
            </w:r>
          </w:p>
        </w:tc>
        <w:tc>
          <w:tcPr>
            <w:tcW w:w="3420" w:type="dxa"/>
            <w:shd w:val="clear" w:color="auto" w:fill="D9D9D9"/>
          </w:tcPr>
          <w:p w14:paraId="67AC0A92" w14:textId="77777777" w:rsidR="002E4B8D" w:rsidRPr="0068622F" w:rsidRDefault="002E4B8D" w:rsidP="00162799">
            <w:pPr>
              <w:rPr>
                <w:rFonts w:ascii="Times New Roman" w:eastAsia="Times New Roman" w:hAnsi="Times New Roman" w:cs="Times New Roman"/>
                <w:b/>
                <w:bCs/>
                <w:sz w:val="22"/>
                <w:szCs w:val="22"/>
              </w:rPr>
            </w:pPr>
            <w:r w:rsidRPr="0068622F">
              <w:rPr>
                <w:rFonts w:ascii="Times New Roman" w:eastAsia="Times New Roman" w:hAnsi="Times New Roman" w:cs="Times New Roman"/>
                <w:b/>
                <w:bCs/>
                <w:sz w:val="22"/>
                <w:szCs w:val="22"/>
              </w:rPr>
              <w:t>Multiple means of representation</w:t>
            </w:r>
          </w:p>
        </w:tc>
        <w:tc>
          <w:tcPr>
            <w:tcW w:w="3420" w:type="dxa"/>
            <w:shd w:val="clear" w:color="auto" w:fill="D9D9D9"/>
          </w:tcPr>
          <w:p w14:paraId="4E1E7C6C" w14:textId="77777777" w:rsidR="002E4B8D" w:rsidRPr="0068622F" w:rsidRDefault="002E4B8D" w:rsidP="00162799">
            <w:pPr>
              <w:rPr>
                <w:rFonts w:ascii="Times New Roman" w:eastAsia="Times New Roman" w:hAnsi="Times New Roman" w:cs="Times New Roman"/>
                <w:b/>
                <w:bCs/>
                <w:sz w:val="22"/>
                <w:szCs w:val="22"/>
              </w:rPr>
            </w:pPr>
            <w:r w:rsidRPr="0068622F">
              <w:rPr>
                <w:rFonts w:ascii="Times New Roman" w:eastAsia="Times New Roman" w:hAnsi="Times New Roman" w:cs="Times New Roman"/>
                <w:b/>
                <w:bCs/>
                <w:sz w:val="22"/>
                <w:szCs w:val="22"/>
              </w:rPr>
              <w:t>Multiple means of expression</w:t>
            </w:r>
          </w:p>
        </w:tc>
        <w:tc>
          <w:tcPr>
            <w:tcW w:w="3420" w:type="dxa"/>
            <w:shd w:val="clear" w:color="auto" w:fill="D9D9D9"/>
          </w:tcPr>
          <w:p w14:paraId="02981EF8" w14:textId="77777777" w:rsidR="002E4B8D" w:rsidRPr="0068622F" w:rsidRDefault="002E4B8D" w:rsidP="00162799">
            <w:pPr>
              <w:rPr>
                <w:rFonts w:ascii="Times New Roman" w:eastAsia="Times New Roman" w:hAnsi="Times New Roman" w:cs="Times New Roman"/>
                <w:b/>
                <w:bCs/>
                <w:sz w:val="22"/>
                <w:szCs w:val="22"/>
              </w:rPr>
            </w:pPr>
            <w:r w:rsidRPr="0068622F">
              <w:rPr>
                <w:rFonts w:ascii="Times New Roman" w:eastAsia="Times New Roman" w:hAnsi="Times New Roman" w:cs="Times New Roman"/>
                <w:b/>
                <w:bCs/>
                <w:sz w:val="22"/>
                <w:szCs w:val="22"/>
              </w:rPr>
              <w:t>Multiple Means of engagement</w:t>
            </w:r>
          </w:p>
        </w:tc>
      </w:tr>
      <w:tr w:rsidR="0068622F" w:rsidRPr="0068622F" w14:paraId="472FA4FF" w14:textId="77777777" w:rsidTr="00162799">
        <w:tc>
          <w:tcPr>
            <w:tcW w:w="3613" w:type="dxa"/>
            <w:vMerge/>
          </w:tcPr>
          <w:p w14:paraId="1B47B95D" w14:textId="77777777" w:rsidR="0068622F" w:rsidRPr="0068622F" w:rsidRDefault="0068622F" w:rsidP="0068622F">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420" w:type="dxa"/>
          </w:tcPr>
          <w:p w14:paraId="7E8112AA" w14:textId="77777777" w:rsidR="0068622F" w:rsidRPr="0068622F" w:rsidRDefault="0068622F" w:rsidP="0068622F">
            <w:pPr>
              <w:rPr>
                <w:rFonts w:ascii="Times New Roman" w:eastAsia="Times New Roman" w:hAnsi="Times New Roman" w:cs="Times New Roman"/>
              </w:rPr>
            </w:pPr>
          </w:p>
          <w:p w14:paraId="38B5FE44" w14:textId="77777777"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 xml:space="preserve">Vocabulary will be printed in the classroom, and provided in their worksheet. Terms will be spoken as they are applied in the lesson. </w:t>
            </w:r>
          </w:p>
          <w:p w14:paraId="38E84FF2" w14:textId="77777777"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 xml:space="preserve">Demonstration cards visually represent binary through color, dot, number of dots. </w:t>
            </w:r>
          </w:p>
          <w:p w14:paraId="5139AD37" w14:textId="77777777" w:rsidR="0068622F" w:rsidRPr="0068622F" w:rsidRDefault="0068622F" w:rsidP="0068622F">
            <w:pPr>
              <w:rPr>
                <w:rFonts w:ascii="Times New Roman" w:eastAsia="Times New Roman" w:hAnsi="Times New Roman" w:cs="Times New Roman"/>
                <w:sz w:val="22"/>
                <w:szCs w:val="22"/>
              </w:rPr>
            </w:pPr>
          </w:p>
        </w:tc>
        <w:tc>
          <w:tcPr>
            <w:tcW w:w="3420" w:type="dxa"/>
          </w:tcPr>
          <w:p w14:paraId="383F423A" w14:textId="77777777" w:rsidR="0068622F" w:rsidRPr="0068622F" w:rsidRDefault="0068622F" w:rsidP="0068622F">
            <w:pPr>
              <w:rPr>
                <w:rFonts w:ascii="Times New Roman" w:eastAsia="Times New Roman" w:hAnsi="Times New Roman" w:cs="Times New Roman"/>
              </w:rPr>
            </w:pPr>
          </w:p>
          <w:p w14:paraId="7FE2C9BC" w14:textId="6DDC826F" w:rsidR="0068622F" w:rsidRPr="0068622F" w:rsidRDefault="0068622F" w:rsidP="0068622F">
            <w:pPr>
              <w:rPr>
                <w:rFonts w:ascii="Times New Roman" w:eastAsia="Times New Roman" w:hAnsi="Times New Roman" w:cs="Times New Roman"/>
                <w:sz w:val="22"/>
                <w:szCs w:val="22"/>
              </w:rPr>
            </w:pPr>
            <w:r w:rsidRPr="0068622F">
              <w:rPr>
                <w:rFonts w:ascii="Times New Roman" w:eastAsia="Times New Roman" w:hAnsi="Times New Roman" w:cs="Times New Roman"/>
              </w:rPr>
              <w:t xml:space="preserve">Students can communicate what they know verbally, worksheet completion (individually or with a peer), and exit slip. </w:t>
            </w:r>
          </w:p>
        </w:tc>
        <w:tc>
          <w:tcPr>
            <w:tcW w:w="3420" w:type="dxa"/>
          </w:tcPr>
          <w:p w14:paraId="3F84D496" w14:textId="77777777" w:rsidR="0068622F" w:rsidRPr="0068622F" w:rsidRDefault="0068622F" w:rsidP="0068622F">
            <w:pPr>
              <w:rPr>
                <w:rFonts w:ascii="Times New Roman" w:eastAsia="Times New Roman" w:hAnsi="Times New Roman" w:cs="Times New Roman"/>
                <w:i/>
              </w:rPr>
            </w:pPr>
          </w:p>
          <w:p w14:paraId="649BC70A" w14:textId="65DC467F" w:rsidR="0068622F" w:rsidRPr="0068622F" w:rsidRDefault="0068622F" w:rsidP="0068622F">
            <w:pPr>
              <w:rPr>
                <w:rFonts w:ascii="Times New Roman" w:eastAsia="Times New Roman" w:hAnsi="Times New Roman" w:cs="Times New Roman"/>
                <w:i/>
                <w:sz w:val="22"/>
                <w:szCs w:val="22"/>
              </w:rPr>
            </w:pPr>
            <w:r w:rsidRPr="0068622F">
              <w:rPr>
                <w:rFonts w:ascii="Times New Roman" w:eastAsia="Times New Roman" w:hAnsi="Times New Roman" w:cs="Times New Roman"/>
              </w:rPr>
              <w:t>Students can participate by volunteering in the activity, discussion, think-pair-share, individual work.</w:t>
            </w:r>
          </w:p>
        </w:tc>
      </w:tr>
      <w:tr w:rsidR="002E4B8D" w:rsidRPr="0068622F" w14:paraId="3F4CC93E" w14:textId="77777777" w:rsidTr="003C51A1">
        <w:tc>
          <w:tcPr>
            <w:tcW w:w="3613" w:type="dxa"/>
            <w:tcBorders>
              <w:bottom w:val="nil"/>
            </w:tcBorders>
          </w:tcPr>
          <w:p w14:paraId="09D9A6BA" w14:textId="77777777" w:rsidR="002E4B8D" w:rsidRPr="0068622F" w:rsidRDefault="002E4B8D" w:rsidP="00162799">
            <w:pPr>
              <w:rPr>
                <w:rFonts w:ascii="Times New Roman" w:eastAsia="Times New Roman" w:hAnsi="Times New Roman" w:cs="Times New Roman"/>
                <w:b/>
                <w:i/>
                <w:sz w:val="22"/>
                <w:szCs w:val="22"/>
              </w:rPr>
            </w:pPr>
            <w:r w:rsidRPr="0068622F">
              <w:rPr>
                <w:rFonts w:ascii="Times New Roman" w:eastAsia="Times New Roman" w:hAnsi="Times New Roman" w:cs="Times New Roman"/>
                <w:b/>
                <w:sz w:val="22"/>
                <w:szCs w:val="22"/>
              </w:rPr>
              <w:t xml:space="preserve">ADAPTATIONS with focus learner noted: </w:t>
            </w:r>
            <w:r w:rsidRPr="0068622F">
              <w:rPr>
                <w:rFonts w:ascii="Times New Roman" w:eastAsia="Times New Roman" w:hAnsi="Times New Roman" w:cs="Times New Roman"/>
                <w:bCs/>
                <w:i/>
                <w:sz w:val="20"/>
                <w:szCs w:val="20"/>
              </w:rPr>
              <w:t>If you were not able to meet your focus learners needs through UDL, what individual adaptations will you use to meet your focus learners needs (especially ELLS)</w:t>
            </w:r>
          </w:p>
        </w:tc>
        <w:tc>
          <w:tcPr>
            <w:tcW w:w="10260" w:type="dxa"/>
            <w:gridSpan w:val="3"/>
            <w:tcBorders>
              <w:bottom w:val="nil"/>
            </w:tcBorders>
          </w:tcPr>
          <w:p w14:paraId="7DDDEA1C" w14:textId="77777777" w:rsidR="002E4B8D" w:rsidRPr="0068622F" w:rsidRDefault="002E4B8D" w:rsidP="00162799">
            <w:pPr>
              <w:rPr>
                <w:rFonts w:ascii="Times New Roman" w:eastAsia="Times New Roman" w:hAnsi="Times New Roman" w:cs="Times New Roman"/>
                <w:b/>
                <w:sz w:val="22"/>
                <w:szCs w:val="22"/>
              </w:rPr>
            </w:pPr>
          </w:p>
          <w:p w14:paraId="456B2B62" w14:textId="77777777" w:rsidR="002E4B8D" w:rsidRPr="0068622F" w:rsidRDefault="002E4B8D" w:rsidP="00162799">
            <w:pPr>
              <w:rPr>
                <w:rFonts w:ascii="Times New Roman" w:eastAsia="Times New Roman" w:hAnsi="Times New Roman" w:cs="Times New Roman"/>
                <w:b/>
                <w:sz w:val="22"/>
                <w:szCs w:val="22"/>
              </w:rPr>
            </w:pPr>
          </w:p>
          <w:p w14:paraId="3B6C2824" w14:textId="77777777" w:rsidR="002E4B8D" w:rsidRPr="0068622F" w:rsidRDefault="002E4B8D" w:rsidP="00162799">
            <w:pPr>
              <w:rPr>
                <w:rFonts w:ascii="Times New Roman" w:eastAsia="Times New Roman" w:hAnsi="Times New Roman" w:cs="Times New Roman"/>
                <w:b/>
                <w:sz w:val="22"/>
                <w:szCs w:val="22"/>
              </w:rPr>
            </w:pPr>
          </w:p>
        </w:tc>
      </w:tr>
    </w:tbl>
    <w:tbl>
      <w:tblPr>
        <w:tblStyle w:val="af"/>
        <w:tblW w:w="13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3"/>
        <w:gridCol w:w="4950"/>
        <w:gridCol w:w="5310"/>
      </w:tblGrid>
      <w:tr w:rsidR="003C51A1" w:rsidRPr="0068622F" w14:paraId="7381D7E3"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66AAEDA2" w14:textId="77777777" w:rsidR="003C51A1" w:rsidRPr="0068622F" w:rsidRDefault="003C51A1" w:rsidP="003C51A1">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ACADEMIC VOCABULARY/</w:t>
            </w:r>
          </w:p>
          <w:p w14:paraId="6CB6F109" w14:textId="466B3AAA" w:rsidR="003C51A1" w:rsidRPr="0068622F" w:rsidRDefault="003C51A1" w:rsidP="003C51A1">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LANGUAGE </w:t>
            </w:r>
          </w:p>
        </w:tc>
        <w:tc>
          <w:tcPr>
            <w:tcW w:w="4950" w:type="dxa"/>
            <w:tcBorders>
              <w:top w:val="single" w:sz="4" w:space="0" w:color="auto"/>
              <w:left w:val="single" w:sz="4" w:space="0" w:color="auto"/>
              <w:bottom w:val="single" w:sz="4" w:space="0" w:color="auto"/>
              <w:right w:val="single" w:sz="4" w:space="0" w:color="auto"/>
            </w:tcBorders>
          </w:tcPr>
          <w:p w14:paraId="4149E546" w14:textId="3601B0AF" w:rsidR="003C51A1" w:rsidRPr="0068622F" w:rsidRDefault="003C51A1" w:rsidP="003C51A1">
            <w:pPr>
              <w:rPr>
                <w:rFonts w:ascii="Times New Roman" w:eastAsia="Times New Roman" w:hAnsi="Times New Roman" w:cs="Times New Roman"/>
                <w:sz w:val="22"/>
                <w:szCs w:val="22"/>
              </w:rPr>
            </w:pPr>
            <w:r w:rsidRPr="0068622F">
              <w:rPr>
                <w:rFonts w:ascii="Times New Roman" w:eastAsia="Times New Roman" w:hAnsi="Times New Roman" w:cs="Times New Roman"/>
                <w:i/>
                <w:sz w:val="22"/>
                <w:szCs w:val="22"/>
              </w:rPr>
              <w:t>Vocabulary</w:t>
            </w:r>
            <w:r w:rsidR="0068622F" w:rsidRPr="0068622F">
              <w:rPr>
                <w:rFonts w:ascii="Times New Roman" w:eastAsia="Times New Roman" w:hAnsi="Times New Roman" w:cs="Times New Roman"/>
                <w:i/>
                <w:sz w:val="20"/>
                <w:szCs w:val="20"/>
              </w:rPr>
              <w:t xml:space="preserve">: </w:t>
            </w:r>
            <w:r w:rsidR="0068622F" w:rsidRPr="0068622F">
              <w:rPr>
                <w:rFonts w:ascii="Times New Roman" w:eastAsia="Times New Roman" w:hAnsi="Times New Roman" w:cs="Times New Roman"/>
                <w:sz w:val="20"/>
                <w:szCs w:val="20"/>
              </w:rPr>
              <w:t>bit, byte, binary, ASCII, code, decode, computational thinking</w:t>
            </w:r>
          </w:p>
        </w:tc>
        <w:tc>
          <w:tcPr>
            <w:tcW w:w="5310" w:type="dxa"/>
            <w:tcBorders>
              <w:top w:val="single" w:sz="4" w:space="0" w:color="auto"/>
              <w:left w:val="single" w:sz="4" w:space="0" w:color="auto"/>
              <w:bottom w:val="single" w:sz="4" w:space="0" w:color="auto"/>
              <w:right w:val="single" w:sz="4" w:space="0" w:color="auto"/>
            </w:tcBorders>
          </w:tcPr>
          <w:p w14:paraId="28911A38" w14:textId="77777777" w:rsidR="003C51A1" w:rsidRPr="0068622F" w:rsidRDefault="003C51A1" w:rsidP="003C51A1">
            <w:pPr>
              <w:rPr>
                <w:rFonts w:ascii="Times New Roman" w:eastAsia="Times New Roman" w:hAnsi="Times New Roman" w:cs="Times New Roman"/>
                <w:i/>
                <w:sz w:val="22"/>
                <w:szCs w:val="22"/>
              </w:rPr>
            </w:pPr>
            <w:r w:rsidRPr="0068622F">
              <w:rPr>
                <w:rFonts w:ascii="Times New Roman" w:eastAsia="Times New Roman" w:hAnsi="Times New Roman" w:cs="Times New Roman"/>
                <w:i/>
                <w:sz w:val="22"/>
                <w:szCs w:val="22"/>
              </w:rPr>
              <w:t>Describe the supports for each language demand in this lesson. Address whole class and individual needs.</w:t>
            </w:r>
          </w:p>
          <w:p w14:paraId="37F79799" w14:textId="47B9C9A2" w:rsidR="003C51A1" w:rsidRPr="0068622F" w:rsidRDefault="0068622F" w:rsidP="003C51A1">
            <w:pPr>
              <w:rPr>
                <w:rFonts w:ascii="Times New Roman" w:eastAsia="Times New Roman" w:hAnsi="Times New Roman" w:cs="Times New Roman"/>
                <w:sz w:val="22"/>
                <w:szCs w:val="22"/>
              </w:rPr>
            </w:pPr>
            <w:r w:rsidRPr="0068622F">
              <w:rPr>
                <w:rFonts w:ascii="Times New Roman" w:eastAsia="Times New Roman" w:hAnsi="Times New Roman" w:cs="Times New Roman"/>
                <w:sz w:val="20"/>
                <w:szCs w:val="20"/>
              </w:rPr>
              <w:t>Vocabulary will be printed in the classroom, and provided in their worksheet. Terms will be spoken as they are applied in the lesson.</w:t>
            </w:r>
          </w:p>
          <w:p w14:paraId="4AED83C6" w14:textId="28A75F16" w:rsidR="003C51A1" w:rsidRPr="0068622F" w:rsidRDefault="003C51A1" w:rsidP="003C51A1">
            <w:pPr>
              <w:rPr>
                <w:rFonts w:ascii="Times New Roman" w:eastAsia="Times New Roman" w:hAnsi="Times New Roman" w:cs="Times New Roman"/>
                <w:sz w:val="22"/>
                <w:szCs w:val="22"/>
              </w:rPr>
            </w:pPr>
          </w:p>
        </w:tc>
      </w:tr>
      <w:tr w:rsidR="003911BC" w:rsidRPr="0068622F" w14:paraId="60AFA0DB"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6A95DE50" w14:textId="77777777" w:rsidR="003911BC" w:rsidRPr="0068622F" w:rsidRDefault="003911BC" w:rsidP="003911BC">
            <w:pPr>
              <w:rPr>
                <w:rFonts w:ascii="Times New Roman" w:eastAsia="Times New Roman" w:hAnsi="Times New Roman" w:cs="Times New Roman"/>
                <w:i/>
                <w:sz w:val="22"/>
                <w:szCs w:val="22"/>
              </w:rPr>
            </w:pPr>
            <w:r w:rsidRPr="0068622F">
              <w:rPr>
                <w:rFonts w:ascii="Times New Roman" w:eastAsia="Times New Roman" w:hAnsi="Times New Roman" w:cs="Times New Roman"/>
                <w:b/>
                <w:bCs/>
                <w:sz w:val="22"/>
                <w:szCs w:val="22"/>
              </w:rPr>
              <w:t>LEARNING OBJECTIVES</w:t>
            </w:r>
          </w:p>
          <w:p w14:paraId="555B3637" w14:textId="77777777" w:rsidR="003911BC" w:rsidRPr="0068622F" w:rsidRDefault="003911BC" w:rsidP="003911BC">
            <w:pPr>
              <w:rPr>
                <w:rFonts w:ascii="Times New Roman" w:eastAsia="Times New Roman" w:hAnsi="Times New Roman" w:cs="Times New Roman"/>
                <w:b/>
                <w:sz w:val="22"/>
                <w:szCs w:val="22"/>
              </w:rPr>
            </w:pPr>
          </w:p>
        </w:tc>
        <w:tc>
          <w:tcPr>
            <w:tcW w:w="4950" w:type="dxa"/>
            <w:tcBorders>
              <w:top w:val="single" w:sz="4" w:space="0" w:color="auto"/>
              <w:left w:val="single" w:sz="4" w:space="0" w:color="auto"/>
              <w:bottom w:val="single" w:sz="4" w:space="0" w:color="auto"/>
              <w:right w:val="single" w:sz="4" w:space="0" w:color="auto"/>
            </w:tcBorders>
          </w:tcPr>
          <w:p w14:paraId="406AA349" w14:textId="0AF25B81" w:rsidR="003911BC" w:rsidRPr="0068622F" w:rsidRDefault="003911BC" w:rsidP="003911BC">
            <w:pPr>
              <w:rPr>
                <w:rFonts w:ascii="Times New Roman" w:eastAsia="Times New Roman" w:hAnsi="Times New Roman" w:cs="Times New Roman"/>
                <w:b/>
                <w:bCs/>
                <w:sz w:val="22"/>
                <w:szCs w:val="22"/>
              </w:rPr>
            </w:pPr>
            <w:r w:rsidRPr="0068622F">
              <w:rPr>
                <w:rFonts w:ascii="Times New Roman" w:eastAsia="Times New Roman" w:hAnsi="Times New Roman" w:cs="Times New Roman"/>
                <w:b/>
                <w:bCs/>
                <w:sz w:val="22"/>
                <w:szCs w:val="22"/>
              </w:rPr>
              <w:t>LEARNING CRITERIA</w:t>
            </w:r>
            <w:r w:rsidRPr="0068622F">
              <w:rPr>
                <w:rFonts w:ascii="Times New Roman" w:eastAsia="Times New Roman" w:hAnsi="Times New Roman" w:cs="Times New Roman"/>
                <w:b/>
                <w:bCs/>
                <w:sz w:val="22"/>
                <w:szCs w:val="22"/>
              </w:rPr>
              <w:t xml:space="preserve"> </w:t>
            </w:r>
            <w:r w:rsidRPr="0068622F">
              <w:rPr>
                <w:rFonts w:ascii="Times New Roman" w:eastAsia="Times New Roman" w:hAnsi="Times New Roman" w:cs="Times New Roman"/>
                <w:i/>
                <w:iCs/>
                <w:sz w:val="20"/>
                <w:szCs w:val="20"/>
              </w:rPr>
              <w:t>(How will you know that students have met and/or are moving toward meeting that LO?)</w:t>
            </w:r>
          </w:p>
          <w:p w14:paraId="273BC375" w14:textId="77777777" w:rsidR="003911BC" w:rsidRPr="0068622F" w:rsidRDefault="003911BC" w:rsidP="003911BC">
            <w:pPr>
              <w:rPr>
                <w:rFonts w:ascii="Times New Roman" w:eastAsia="Times New Roman" w:hAnsi="Times New Roman" w:cs="Times New Roman"/>
                <w:b/>
                <w:bCs/>
                <w:i/>
                <w:sz w:val="22"/>
                <w:szCs w:val="22"/>
              </w:rPr>
            </w:pPr>
          </w:p>
        </w:tc>
        <w:tc>
          <w:tcPr>
            <w:tcW w:w="5310" w:type="dxa"/>
            <w:tcBorders>
              <w:top w:val="single" w:sz="4" w:space="0" w:color="auto"/>
              <w:left w:val="single" w:sz="4" w:space="0" w:color="auto"/>
              <w:bottom w:val="single" w:sz="4" w:space="0" w:color="auto"/>
              <w:right w:val="single" w:sz="4" w:space="0" w:color="auto"/>
            </w:tcBorders>
          </w:tcPr>
          <w:p w14:paraId="3AC6336D" w14:textId="56070B66" w:rsidR="003911BC" w:rsidRPr="0068622F" w:rsidRDefault="003911BC" w:rsidP="003911BC">
            <w:pPr>
              <w:rPr>
                <w:rFonts w:ascii="Times New Roman" w:eastAsia="Times New Roman" w:hAnsi="Times New Roman" w:cs="Times New Roman"/>
                <w:b/>
                <w:bCs/>
                <w:i/>
                <w:sz w:val="22"/>
                <w:szCs w:val="22"/>
              </w:rPr>
            </w:pPr>
            <w:r w:rsidRPr="0068622F">
              <w:rPr>
                <w:rFonts w:ascii="Times New Roman" w:eastAsia="Times New Roman" w:hAnsi="Times New Roman" w:cs="Times New Roman"/>
                <w:b/>
                <w:bCs/>
                <w:sz w:val="22"/>
                <w:szCs w:val="22"/>
              </w:rPr>
              <w:t xml:space="preserve">ASSESSMENT </w:t>
            </w:r>
            <w:r w:rsidRPr="0068622F">
              <w:rPr>
                <w:rFonts w:ascii="Times New Roman" w:eastAsia="Times New Roman" w:hAnsi="Times New Roman" w:cs="Times New Roman"/>
                <w:i/>
                <w:iCs/>
                <w:sz w:val="20"/>
                <w:szCs w:val="20"/>
              </w:rPr>
              <w:t>(What will be the preassessment, formative, or summative assessment(s) in this lesson?)</w:t>
            </w:r>
          </w:p>
        </w:tc>
      </w:tr>
      <w:tr w:rsidR="0068622F" w:rsidRPr="0068622F" w14:paraId="501B69A9"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514155A3" w14:textId="2FD7525F"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sz w:val="20"/>
                <w:szCs w:val="20"/>
              </w:rPr>
              <w:t>Explain a bit and byte</w:t>
            </w:r>
          </w:p>
        </w:tc>
        <w:tc>
          <w:tcPr>
            <w:tcW w:w="4950" w:type="dxa"/>
            <w:tcBorders>
              <w:top w:val="single" w:sz="4" w:space="0" w:color="auto"/>
              <w:left w:val="single" w:sz="4" w:space="0" w:color="auto"/>
              <w:bottom w:val="single" w:sz="4" w:space="0" w:color="auto"/>
              <w:right w:val="single" w:sz="4" w:space="0" w:color="auto"/>
            </w:tcBorders>
          </w:tcPr>
          <w:p w14:paraId="527F2415" w14:textId="35285CF3"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Students explain in their own words with a bit and byte are during class discussions, and individually on the exit slip.</w:t>
            </w:r>
          </w:p>
        </w:tc>
        <w:tc>
          <w:tcPr>
            <w:tcW w:w="5310" w:type="dxa"/>
            <w:tcBorders>
              <w:top w:val="single" w:sz="4" w:space="0" w:color="auto"/>
              <w:left w:val="single" w:sz="4" w:space="0" w:color="auto"/>
              <w:bottom w:val="single" w:sz="4" w:space="0" w:color="auto"/>
              <w:right w:val="single" w:sz="4" w:space="0" w:color="auto"/>
            </w:tcBorders>
          </w:tcPr>
          <w:p w14:paraId="7298199C" w14:textId="72E28AD8"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 xml:space="preserve">Whole class discussion, think-pair-share with notes, exit slip. </w:t>
            </w:r>
          </w:p>
        </w:tc>
      </w:tr>
      <w:tr w:rsidR="0068622F" w:rsidRPr="0068622F" w14:paraId="6CFB6D9A"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2F04F31E" w14:textId="19D88310"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Demonstrate how 0 and 1, black and white facing cards represent a bit</w:t>
            </w:r>
          </w:p>
        </w:tc>
        <w:tc>
          <w:tcPr>
            <w:tcW w:w="4950" w:type="dxa"/>
            <w:tcBorders>
              <w:top w:val="single" w:sz="4" w:space="0" w:color="auto"/>
              <w:left w:val="single" w:sz="4" w:space="0" w:color="auto"/>
              <w:bottom w:val="single" w:sz="4" w:space="0" w:color="auto"/>
              <w:right w:val="single" w:sz="4" w:space="0" w:color="auto"/>
            </w:tcBorders>
          </w:tcPr>
          <w:p w14:paraId="1450D4F7" w14:textId="77777777"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Students identify patterns in the relationship between 0 and 1, black and dot-facing cards represent a bit</w:t>
            </w:r>
          </w:p>
          <w:p w14:paraId="6BEF9339" w14:textId="77777777" w:rsidR="0068622F" w:rsidRPr="0068622F" w:rsidRDefault="0068622F" w:rsidP="0068622F">
            <w:pPr>
              <w:rPr>
                <w:rFonts w:ascii="Times New Roman" w:eastAsia="Times New Roman" w:hAnsi="Times New Roman" w:cs="Times New Roman"/>
                <w:b/>
                <w:bCs/>
                <w:i/>
                <w:sz w:val="22"/>
                <w:szCs w:val="22"/>
              </w:rPr>
            </w:pPr>
          </w:p>
        </w:tc>
        <w:tc>
          <w:tcPr>
            <w:tcW w:w="5310" w:type="dxa"/>
            <w:tcBorders>
              <w:top w:val="single" w:sz="4" w:space="0" w:color="auto"/>
              <w:left w:val="single" w:sz="4" w:space="0" w:color="auto"/>
              <w:bottom w:val="single" w:sz="4" w:space="0" w:color="auto"/>
              <w:right w:val="single" w:sz="4" w:space="0" w:color="auto"/>
            </w:tcBorders>
          </w:tcPr>
          <w:p w14:paraId="60EFDCEE" w14:textId="65E7B805"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 xml:space="preserve">Students communicate how 0 and 1, black and dot-facing cards represent on and off. </w:t>
            </w:r>
          </w:p>
        </w:tc>
      </w:tr>
      <w:tr w:rsidR="0068622F" w:rsidRPr="0068622F" w14:paraId="3AC9F6EF"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7A1F365F" w14:textId="2F921010"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Analyze patterns in binary cards to code a message</w:t>
            </w:r>
          </w:p>
        </w:tc>
        <w:tc>
          <w:tcPr>
            <w:tcW w:w="4950" w:type="dxa"/>
            <w:tcBorders>
              <w:top w:val="single" w:sz="4" w:space="0" w:color="auto"/>
              <w:left w:val="single" w:sz="4" w:space="0" w:color="auto"/>
              <w:bottom w:val="single" w:sz="4" w:space="0" w:color="auto"/>
              <w:right w:val="single" w:sz="4" w:space="0" w:color="auto"/>
            </w:tcBorders>
          </w:tcPr>
          <w:p w14:paraId="1A75E1E9" w14:textId="7C06BFC6"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Students can code and decode messages in binary in pairs or individually</w:t>
            </w:r>
          </w:p>
        </w:tc>
        <w:tc>
          <w:tcPr>
            <w:tcW w:w="5310" w:type="dxa"/>
            <w:tcBorders>
              <w:top w:val="single" w:sz="4" w:space="0" w:color="auto"/>
              <w:left w:val="single" w:sz="4" w:space="0" w:color="auto"/>
              <w:bottom w:val="single" w:sz="4" w:space="0" w:color="auto"/>
              <w:right w:val="single" w:sz="4" w:space="0" w:color="auto"/>
            </w:tcBorders>
          </w:tcPr>
          <w:p w14:paraId="376863D0" w14:textId="058B745B"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Students communicate how 0 and 1, black and dot-facing cards, on and off can represent letters, numbers, symbols.</w:t>
            </w:r>
          </w:p>
        </w:tc>
      </w:tr>
      <w:tr w:rsidR="0068622F" w:rsidRPr="0068622F" w14:paraId="6E077035"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7B84B6EB" w14:textId="10BDECE3"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Apply computational thinking</w:t>
            </w:r>
          </w:p>
        </w:tc>
        <w:tc>
          <w:tcPr>
            <w:tcW w:w="4950" w:type="dxa"/>
            <w:tcBorders>
              <w:top w:val="single" w:sz="4" w:space="0" w:color="auto"/>
              <w:left w:val="single" w:sz="4" w:space="0" w:color="auto"/>
              <w:bottom w:val="single" w:sz="4" w:space="0" w:color="auto"/>
              <w:right w:val="single" w:sz="4" w:space="0" w:color="auto"/>
            </w:tcBorders>
          </w:tcPr>
          <w:p w14:paraId="2D6A61CA" w14:textId="29F80A0A"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 xml:space="preserve">Students communicate how they arrived at answers. </w:t>
            </w:r>
          </w:p>
        </w:tc>
        <w:tc>
          <w:tcPr>
            <w:tcW w:w="5310" w:type="dxa"/>
            <w:tcBorders>
              <w:top w:val="single" w:sz="4" w:space="0" w:color="auto"/>
              <w:left w:val="single" w:sz="4" w:space="0" w:color="auto"/>
              <w:bottom w:val="single" w:sz="4" w:space="0" w:color="auto"/>
              <w:right w:val="single" w:sz="4" w:space="0" w:color="auto"/>
            </w:tcBorders>
          </w:tcPr>
          <w:p w14:paraId="65364524" w14:textId="51FB870C"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Students recognize patterns in numbers, face of card, and letters.</w:t>
            </w:r>
          </w:p>
        </w:tc>
      </w:tr>
      <w:tr w:rsidR="0068622F" w:rsidRPr="0068622F" w14:paraId="0A4ADD1C" w14:textId="77777777" w:rsidTr="003C51A1">
        <w:trPr>
          <w:trHeight w:val="539"/>
        </w:trPr>
        <w:tc>
          <w:tcPr>
            <w:tcW w:w="3613" w:type="dxa"/>
            <w:tcBorders>
              <w:top w:val="single" w:sz="4" w:space="0" w:color="auto"/>
              <w:left w:val="single" w:sz="4" w:space="0" w:color="auto"/>
              <w:bottom w:val="single" w:sz="4" w:space="0" w:color="auto"/>
              <w:right w:val="single" w:sz="4" w:space="0" w:color="auto"/>
            </w:tcBorders>
          </w:tcPr>
          <w:p w14:paraId="715C20B9" w14:textId="48B1C67A" w:rsidR="0068622F" w:rsidRPr="0068622F" w:rsidRDefault="0068622F" w:rsidP="0068622F">
            <w:pPr>
              <w:rPr>
                <w:rFonts w:ascii="Times New Roman" w:eastAsia="Times New Roman" w:hAnsi="Times New Roman" w:cs="Times New Roman"/>
                <w:sz w:val="20"/>
                <w:szCs w:val="20"/>
              </w:rPr>
            </w:pPr>
            <w:r w:rsidRPr="0068622F">
              <w:rPr>
                <w:rFonts w:ascii="Times New Roman" w:eastAsia="Times New Roman" w:hAnsi="Times New Roman" w:cs="Times New Roman"/>
                <w:sz w:val="20"/>
                <w:szCs w:val="20"/>
              </w:rPr>
              <w:t>Collaborate and develop interpersonal skills</w:t>
            </w:r>
          </w:p>
        </w:tc>
        <w:tc>
          <w:tcPr>
            <w:tcW w:w="4950" w:type="dxa"/>
            <w:tcBorders>
              <w:top w:val="single" w:sz="4" w:space="0" w:color="auto"/>
              <w:left w:val="single" w:sz="4" w:space="0" w:color="auto"/>
              <w:bottom w:val="single" w:sz="4" w:space="0" w:color="auto"/>
              <w:right w:val="single" w:sz="4" w:space="0" w:color="auto"/>
            </w:tcBorders>
          </w:tcPr>
          <w:p w14:paraId="76605C41" w14:textId="2BA5E5E5"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Student engagement in the form of volunteering to participate or answer a question, ask questions, positive interaction with peers, self-aware.</w:t>
            </w:r>
          </w:p>
        </w:tc>
        <w:tc>
          <w:tcPr>
            <w:tcW w:w="5310" w:type="dxa"/>
            <w:tcBorders>
              <w:top w:val="single" w:sz="4" w:space="0" w:color="auto"/>
              <w:left w:val="single" w:sz="4" w:space="0" w:color="auto"/>
              <w:bottom w:val="single" w:sz="4" w:space="0" w:color="auto"/>
              <w:right w:val="single" w:sz="4" w:space="0" w:color="auto"/>
            </w:tcBorders>
          </w:tcPr>
          <w:p w14:paraId="69C01DFA" w14:textId="3978B5D8" w:rsidR="0068622F" w:rsidRPr="0068622F" w:rsidRDefault="0068622F" w:rsidP="0068622F">
            <w:pPr>
              <w:rPr>
                <w:rFonts w:ascii="Times New Roman" w:eastAsia="Times New Roman" w:hAnsi="Times New Roman" w:cs="Times New Roman"/>
                <w:b/>
                <w:bCs/>
                <w:i/>
                <w:sz w:val="22"/>
                <w:szCs w:val="22"/>
              </w:rPr>
            </w:pPr>
            <w:r w:rsidRPr="0068622F">
              <w:rPr>
                <w:rFonts w:ascii="Times New Roman" w:eastAsia="Times New Roman" w:hAnsi="Times New Roman" w:cs="Times New Roman"/>
                <w:sz w:val="20"/>
                <w:szCs w:val="20"/>
              </w:rPr>
              <w:t>Observe student participation by raising hands, volunteering, asking questions.</w:t>
            </w:r>
          </w:p>
        </w:tc>
      </w:tr>
    </w:tbl>
    <w:p w14:paraId="6CED4645" w14:textId="47937F36" w:rsidR="003911BC" w:rsidRPr="0068622F" w:rsidRDefault="003911BC" w:rsidP="003911BC">
      <w:pPr>
        <w:rPr>
          <w:rFonts w:ascii="Times New Roman" w:eastAsia="Times New Roman" w:hAnsi="Times New Roman" w:cs="Times New Roman"/>
          <w:b/>
          <w:sz w:val="22"/>
          <w:szCs w:val="22"/>
        </w:rPr>
      </w:pPr>
    </w:p>
    <w:p w14:paraId="00841A3B" w14:textId="66EEF437" w:rsidR="0068622F" w:rsidRPr="0068622F" w:rsidRDefault="0068622F" w:rsidP="003911BC">
      <w:pPr>
        <w:rPr>
          <w:rFonts w:ascii="Times New Roman" w:eastAsia="Times New Roman" w:hAnsi="Times New Roman" w:cs="Times New Roman"/>
          <w:b/>
          <w:sz w:val="22"/>
          <w:szCs w:val="22"/>
        </w:rPr>
      </w:pPr>
    </w:p>
    <w:p w14:paraId="781BD751" w14:textId="77777777" w:rsidR="0068622F" w:rsidRPr="0068622F" w:rsidRDefault="0068622F" w:rsidP="003911BC">
      <w:pPr>
        <w:rPr>
          <w:rFonts w:ascii="Times New Roman" w:eastAsia="Times New Roman" w:hAnsi="Times New Roman" w:cs="Times New Roman"/>
          <w:b/>
          <w:sz w:val="22"/>
          <w:szCs w:val="22"/>
        </w:rPr>
      </w:pPr>
    </w:p>
    <w:p w14:paraId="56561B29" w14:textId="77777777" w:rsidR="003911BC" w:rsidRPr="0068622F" w:rsidRDefault="003911BC">
      <w:pPr>
        <w:jc w:val="center"/>
        <w:rPr>
          <w:rFonts w:ascii="Times New Roman" w:eastAsia="Times New Roman" w:hAnsi="Times New Roman" w:cs="Times New Roman"/>
          <w:b/>
          <w:sz w:val="22"/>
          <w:szCs w:val="22"/>
        </w:rPr>
      </w:pPr>
    </w:p>
    <w:p w14:paraId="70CEBEB6" w14:textId="77777777" w:rsidR="00E971EE" w:rsidRPr="0068622F" w:rsidRDefault="00000000">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lastRenderedPageBreak/>
        <w:t>MATERIALS, RESOURCES, and INSTRUCTIONAL TECHNOLOGY</w:t>
      </w:r>
    </w:p>
    <w:tbl>
      <w:tblPr>
        <w:tblStyle w:val="af1"/>
        <w:tblW w:w="13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398"/>
      </w:tblGrid>
      <w:tr w:rsidR="00E971EE" w:rsidRPr="0068622F" w14:paraId="4AAD3EB9" w14:textId="77777777" w:rsidTr="00347BEB">
        <w:trPr>
          <w:trHeight w:val="377"/>
        </w:trPr>
        <w:tc>
          <w:tcPr>
            <w:tcW w:w="6475" w:type="dxa"/>
          </w:tcPr>
          <w:p w14:paraId="467738D7" w14:textId="77777777"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What resources and technology do you need to teach the lesson:</w:t>
            </w:r>
          </w:p>
        </w:tc>
        <w:tc>
          <w:tcPr>
            <w:tcW w:w="7398" w:type="dxa"/>
          </w:tcPr>
          <w:p w14:paraId="66CC678B" w14:textId="77777777"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What materials, technology will students need?</w:t>
            </w:r>
          </w:p>
        </w:tc>
      </w:tr>
      <w:tr w:rsidR="0068622F" w:rsidRPr="0068622F" w14:paraId="730F3388" w14:textId="77777777" w:rsidTr="00347BEB">
        <w:trPr>
          <w:trHeight w:val="530"/>
        </w:trPr>
        <w:tc>
          <w:tcPr>
            <w:tcW w:w="6475" w:type="dxa"/>
          </w:tcPr>
          <w:p w14:paraId="6567DD93" w14:textId="77777777" w:rsidR="0068622F" w:rsidRPr="0068622F" w:rsidRDefault="0068622F" w:rsidP="0068622F">
            <w:pPr>
              <w:jc w:val="both"/>
              <w:rPr>
                <w:rFonts w:ascii="Times New Roman" w:eastAsia="Times New Roman" w:hAnsi="Times New Roman" w:cs="Times New Roman"/>
                <w:bCs/>
              </w:rPr>
            </w:pPr>
          </w:p>
          <w:p w14:paraId="5CAC3913" w14:textId="77777777" w:rsidR="0068622F" w:rsidRPr="0068622F" w:rsidRDefault="0068622F" w:rsidP="0068622F">
            <w:pPr>
              <w:jc w:val="both"/>
              <w:rPr>
                <w:rFonts w:ascii="Times New Roman" w:eastAsia="Times New Roman" w:hAnsi="Times New Roman" w:cs="Times New Roman"/>
                <w:bCs/>
              </w:rPr>
            </w:pPr>
            <w:r w:rsidRPr="0068622F">
              <w:rPr>
                <w:rFonts w:ascii="Times New Roman" w:eastAsia="Times New Roman" w:hAnsi="Times New Roman" w:cs="Times New Roman"/>
                <w:bCs/>
              </w:rPr>
              <w:t xml:space="preserve">Weblink: </w:t>
            </w:r>
            <w:hyperlink r:id="rId9" w:anchor="key-question">
              <w:r w:rsidRPr="0068622F">
                <w:rPr>
                  <w:rFonts w:ascii="Times New Roman" w:eastAsia="Times New Roman" w:hAnsi="Times New Roman" w:cs="Times New Roman"/>
                  <w:bCs/>
                  <w:color w:val="1155CC"/>
                  <w:u w:val="single"/>
                </w:rPr>
                <w:t>https://www.csunplugged.org/en/topics/binary-numbers/how-binary-digits-work-junior/#key-question</w:t>
              </w:r>
            </w:hyperlink>
          </w:p>
          <w:p w14:paraId="56168496" w14:textId="77777777" w:rsidR="0068622F" w:rsidRPr="0068622F" w:rsidRDefault="0068622F" w:rsidP="0068622F">
            <w:pPr>
              <w:jc w:val="both"/>
              <w:rPr>
                <w:rFonts w:ascii="Times New Roman" w:eastAsia="Times New Roman" w:hAnsi="Times New Roman" w:cs="Times New Roman"/>
                <w:bCs/>
              </w:rPr>
            </w:pPr>
          </w:p>
          <w:p w14:paraId="38E963E8" w14:textId="77777777" w:rsidR="0068622F" w:rsidRPr="0068622F" w:rsidRDefault="0068622F" w:rsidP="0068622F">
            <w:pPr>
              <w:jc w:val="both"/>
              <w:rPr>
                <w:rFonts w:ascii="Times New Roman" w:eastAsia="Times New Roman" w:hAnsi="Times New Roman" w:cs="Times New Roman"/>
                <w:bCs/>
              </w:rPr>
            </w:pPr>
            <w:r w:rsidRPr="0068622F">
              <w:rPr>
                <w:rFonts w:ascii="Times New Roman" w:eastAsia="Times New Roman" w:hAnsi="Times New Roman" w:cs="Times New Roman"/>
                <w:bCs/>
              </w:rPr>
              <w:t>Video of lesson:</w:t>
            </w:r>
          </w:p>
          <w:p w14:paraId="3779C019" w14:textId="0B97548E" w:rsidR="0068622F" w:rsidRPr="0068622F" w:rsidRDefault="0068622F" w:rsidP="0068622F">
            <w:pPr>
              <w:jc w:val="both"/>
              <w:rPr>
                <w:rFonts w:ascii="Times New Roman" w:eastAsia="Times New Roman" w:hAnsi="Times New Roman" w:cs="Times New Roman"/>
                <w:bCs/>
              </w:rPr>
            </w:pPr>
            <w:hyperlink r:id="rId10">
              <w:r w:rsidRPr="0068622F">
                <w:rPr>
                  <w:rFonts w:ascii="Times New Roman" w:eastAsia="Times New Roman" w:hAnsi="Times New Roman" w:cs="Times New Roman"/>
                  <w:bCs/>
                  <w:color w:val="1155CC"/>
                  <w:u w:val="single"/>
                </w:rPr>
                <w:t>https://vimeo.com/437725275</w:t>
              </w:r>
            </w:hyperlink>
          </w:p>
        </w:tc>
        <w:tc>
          <w:tcPr>
            <w:tcW w:w="7398" w:type="dxa"/>
          </w:tcPr>
          <w:p w14:paraId="7E5243E1" w14:textId="77777777" w:rsidR="0068622F" w:rsidRPr="0068622F" w:rsidRDefault="0068622F" w:rsidP="0068622F">
            <w:pPr>
              <w:rPr>
                <w:rFonts w:ascii="Times New Roman" w:eastAsia="Times New Roman" w:hAnsi="Times New Roman" w:cs="Times New Roman"/>
                <w:bCs/>
              </w:rPr>
            </w:pPr>
          </w:p>
          <w:p w14:paraId="35031130"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 xml:space="preserve">Six copies of binary cards for demonstration </w:t>
            </w:r>
          </w:p>
          <w:p w14:paraId="51B7416B"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 xml:space="preserve">Binary cards for </w:t>
            </w:r>
            <w:proofErr w:type="spellStart"/>
            <w:r w:rsidRPr="0068622F">
              <w:rPr>
                <w:rFonts w:ascii="Times New Roman" w:eastAsia="Times New Roman" w:hAnsi="Times New Roman" w:cs="Times New Roman"/>
                <w:bCs/>
              </w:rPr>
              <w:t>for</w:t>
            </w:r>
            <w:proofErr w:type="spellEnd"/>
            <w:r w:rsidRPr="0068622F">
              <w:rPr>
                <w:rFonts w:ascii="Times New Roman" w:eastAsia="Times New Roman" w:hAnsi="Times New Roman" w:cs="Times New Roman"/>
                <w:bCs/>
              </w:rPr>
              <w:t xml:space="preserve"> each student.</w:t>
            </w:r>
          </w:p>
          <w:p w14:paraId="7E557DAF"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Code/decode worksheet for each student.</w:t>
            </w:r>
          </w:p>
          <w:p w14:paraId="30C39E48"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Exit slip for each student.</w:t>
            </w:r>
          </w:p>
          <w:p w14:paraId="5B9C05CC" w14:textId="77777777" w:rsidR="0068622F" w:rsidRPr="0068622F" w:rsidRDefault="0068622F" w:rsidP="0068622F">
            <w:pPr>
              <w:rPr>
                <w:rFonts w:ascii="Times New Roman" w:eastAsia="Times New Roman" w:hAnsi="Times New Roman" w:cs="Times New Roman"/>
                <w:bCs/>
              </w:rPr>
            </w:pPr>
          </w:p>
          <w:p w14:paraId="5F91AFB9" w14:textId="77777777" w:rsidR="0068622F" w:rsidRPr="0068622F" w:rsidRDefault="0068622F" w:rsidP="0068622F">
            <w:pPr>
              <w:rPr>
                <w:rFonts w:ascii="Times New Roman" w:eastAsia="Times New Roman" w:hAnsi="Times New Roman" w:cs="Times New Roman"/>
                <w:bCs/>
                <w:sz w:val="22"/>
                <w:szCs w:val="22"/>
              </w:rPr>
            </w:pPr>
          </w:p>
        </w:tc>
      </w:tr>
    </w:tbl>
    <w:p w14:paraId="2938D4C1" w14:textId="77777777" w:rsidR="00E971EE" w:rsidRPr="0068622F" w:rsidRDefault="00E971EE">
      <w:pPr>
        <w:rPr>
          <w:rFonts w:ascii="Times New Roman" w:eastAsia="Times New Roman" w:hAnsi="Times New Roman" w:cs="Times New Roman"/>
          <w:b/>
          <w:sz w:val="22"/>
          <w:szCs w:val="22"/>
        </w:rPr>
      </w:pPr>
    </w:p>
    <w:p w14:paraId="0446BCC5" w14:textId="77777777" w:rsidR="00E971EE" w:rsidRPr="0068622F" w:rsidRDefault="00000000">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INSTRUCTIONAL STRATEGIES AND LEARNING ACTIVITIES</w:t>
      </w:r>
    </w:p>
    <w:p w14:paraId="28C47E13" w14:textId="77777777" w:rsidR="00E971EE" w:rsidRPr="0068622F" w:rsidRDefault="00000000">
      <w:pPr>
        <w:jc w:val="center"/>
        <w:rPr>
          <w:rFonts w:ascii="Times New Roman" w:eastAsia="Times New Roman" w:hAnsi="Times New Roman" w:cs="Times New Roman"/>
          <w:i/>
          <w:sz w:val="22"/>
          <w:szCs w:val="22"/>
        </w:rPr>
      </w:pPr>
      <w:r w:rsidRPr="0068622F">
        <w:rPr>
          <w:rFonts w:ascii="Times New Roman" w:eastAsia="Times New Roman" w:hAnsi="Times New Roman" w:cs="Times New Roman"/>
          <w:i/>
          <w:sz w:val="22"/>
          <w:szCs w:val="22"/>
        </w:rPr>
        <w:t>(Describe explicitly what the teacher and the students will do to meet learning outcomes. Use bulleted or numbered list)</w:t>
      </w:r>
    </w:p>
    <w:tbl>
      <w:tblPr>
        <w:tblStyle w:val="af2"/>
        <w:tblW w:w="13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5208"/>
        <w:gridCol w:w="6150"/>
      </w:tblGrid>
      <w:tr w:rsidR="00E971EE" w:rsidRPr="0068622F" w14:paraId="40BE1C5D" w14:textId="77777777" w:rsidTr="00347BEB">
        <w:tc>
          <w:tcPr>
            <w:tcW w:w="2515" w:type="dxa"/>
            <w:shd w:val="clear" w:color="auto" w:fill="D9D9D9"/>
          </w:tcPr>
          <w:p w14:paraId="152574B3" w14:textId="77777777" w:rsidR="00E971EE" w:rsidRPr="0068622F" w:rsidRDefault="00E971EE">
            <w:pPr>
              <w:jc w:val="center"/>
              <w:rPr>
                <w:rFonts w:ascii="Times New Roman" w:eastAsia="Times New Roman" w:hAnsi="Times New Roman" w:cs="Times New Roman"/>
                <w:b/>
                <w:sz w:val="22"/>
                <w:szCs w:val="22"/>
              </w:rPr>
            </w:pPr>
          </w:p>
        </w:tc>
        <w:tc>
          <w:tcPr>
            <w:tcW w:w="5208" w:type="dxa"/>
            <w:shd w:val="clear" w:color="auto" w:fill="D9D9D9"/>
          </w:tcPr>
          <w:p w14:paraId="58FAA9AD" w14:textId="77777777" w:rsidR="00E971EE" w:rsidRPr="0068622F" w:rsidRDefault="00000000">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What is the teacher doing?</w:t>
            </w:r>
          </w:p>
        </w:tc>
        <w:tc>
          <w:tcPr>
            <w:tcW w:w="6150" w:type="dxa"/>
            <w:shd w:val="clear" w:color="auto" w:fill="D9D9D9"/>
          </w:tcPr>
          <w:p w14:paraId="234C49F6" w14:textId="77777777" w:rsidR="00E971EE" w:rsidRPr="0068622F" w:rsidRDefault="00000000">
            <w:pPr>
              <w:jc w:val="cente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What are students doing? (</w:t>
            </w:r>
            <w:proofErr w:type="gramStart"/>
            <w:r w:rsidRPr="0068622F">
              <w:rPr>
                <w:rFonts w:ascii="Times New Roman" w:eastAsia="Times New Roman" w:hAnsi="Times New Roman" w:cs="Times New Roman"/>
                <w:b/>
                <w:sz w:val="22"/>
                <w:szCs w:val="22"/>
              </w:rPr>
              <w:t>including</w:t>
            </w:r>
            <w:proofErr w:type="gramEnd"/>
            <w:r w:rsidRPr="0068622F">
              <w:rPr>
                <w:rFonts w:ascii="Times New Roman" w:eastAsia="Times New Roman" w:hAnsi="Times New Roman" w:cs="Times New Roman"/>
                <w:b/>
                <w:sz w:val="22"/>
                <w:szCs w:val="22"/>
              </w:rPr>
              <w:t xml:space="preserve"> adaptions)</w:t>
            </w:r>
          </w:p>
        </w:tc>
      </w:tr>
      <w:tr w:rsidR="0068622F" w:rsidRPr="0068622F" w14:paraId="5BE5B4A3" w14:textId="77777777" w:rsidTr="00347BEB">
        <w:tc>
          <w:tcPr>
            <w:tcW w:w="2515" w:type="dxa"/>
          </w:tcPr>
          <w:p w14:paraId="5852E5E3"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LAUNCH/</w:t>
            </w:r>
          </w:p>
          <w:p w14:paraId="7F4A27F4"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Beginning </w:t>
            </w:r>
            <w:proofErr w:type="gramStart"/>
            <w:r w:rsidRPr="0068622F">
              <w:rPr>
                <w:rFonts w:ascii="Times New Roman" w:eastAsia="Times New Roman" w:hAnsi="Times New Roman" w:cs="Times New Roman"/>
                <w:b/>
                <w:sz w:val="22"/>
                <w:szCs w:val="22"/>
              </w:rPr>
              <w:t xml:space="preserve">(  </w:t>
            </w:r>
            <w:proofErr w:type="gramEnd"/>
            <w:r w:rsidRPr="0068622F">
              <w:rPr>
                <w:rFonts w:ascii="Times New Roman" w:eastAsia="Times New Roman" w:hAnsi="Times New Roman" w:cs="Times New Roman"/>
                <w:b/>
                <w:sz w:val="22"/>
                <w:szCs w:val="22"/>
              </w:rPr>
              <w:t xml:space="preserve">     mins)</w:t>
            </w:r>
          </w:p>
          <w:p w14:paraId="5AEBAA75" w14:textId="77777777" w:rsidR="0068622F" w:rsidRPr="0068622F" w:rsidRDefault="0068622F" w:rsidP="0068622F">
            <w:pPr>
              <w:rPr>
                <w:rFonts w:ascii="Times New Roman" w:eastAsia="Times New Roman" w:hAnsi="Times New Roman" w:cs="Times New Roman"/>
                <w:b/>
                <w:sz w:val="20"/>
                <w:szCs w:val="20"/>
              </w:rPr>
            </w:pPr>
            <w:r w:rsidRPr="0068622F">
              <w:rPr>
                <w:rFonts w:ascii="Times New Roman" w:eastAsia="Times New Roman" w:hAnsi="Times New Roman" w:cs="Times New Roman"/>
                <w:i/>
                <w:sz w:val="20"/>
                <w:szCs w:val="20"/>
              </w:rPr>
              <w:t>How will you engage students and capture their interest? 3-7 minutes</w:t>
            </w:r>
          </w:p>
        </w:tc>
        <w:tc>
          <w:tcPr>
            <w:tcW w:w="5208" w:type="dxa"/>
          </w:tcPr>
          <w:p w14:paraId="0AFA5EB5" w14:textId="77777777" w:rsidR="0068622F" w:rsidRPr="0068622F" w:rsidRDefault="0068622F" w:rsidP="0068622F">
            <w:pPr>
              <w:jc w:val="center"/>
              <w:rPr>
                <w:rFonts w:ascii="Times New Roman" w:eastAsia="Times New Roman" w:hAnsi="Times New Roman" w:cs="Times New Roman"/>
                <w:bCs/>
              </w:rPr>
            </w:pPr>
            <w:r w:rsidRPr="0068622F">
              <w:rPr>
                <w:rFonts w:ascii="Times New Roman" w:eastAsia="Times New Roman" w:hAnsi="Times New Roman" w:cs="Times New Roman"/>
                <w:bCs/>
              </w:rPr>
              <w:t>Ask what is the next card, and go through the subsequent cards to assess pattern recognition.</w:t>
            </w:r>
          </w:p>
          <w:p w14:paraId="30F46AB5" w14:textId="420FF46F" w:rsidR="0068622F" w:rsidRPr="0068622F" w:rsidRDefault="0068622F" w:rsidP="0068622F">
            <w:pPr>
              <w:jc w:val="center"/>
              <w:rPr>
                <w:rFonts w:ascii="Times New Roman" w:eastAsia="Times New Roman" w:hAnsi="Times New Roman" w:cs="Times New Roman"/>
                <w:bCs/>
                <w:sz w:val="22"/>
                <w:szCs w:val="22"/>
              </w:rPr>
            </w:pPr>
            <w:r w:rsidRPr="0068622F">
              <w:rPr>
                <w:rFonts w:ascii="Times New Roman" w:eastAsia="Times New Roman" w:hAnsi="Times New Roman" w:cs="Times New Roman"/>
                <w:bCs/>
              </w:rPr>
              <w:t xml:space="preserve"> </w:t>
            </w:r>
          </w:p>
        </w:tc>
        <w:tc>
          <w:tcPr>
            <w:tcW w:w="6150" w:type="dxa"/>
          </w:tcPr>
          <w:p w14:paraId="2BAE61AB" w14:textId="21528D1F" w:rsidR="0068622F" w:rsidRPr="0068622F" w:rsidRDefault="0068622F" w:rsidP="0068622F">
            <w:pPr>
              <w:rPr>
                <w:rFonts w:ascii="Times New Roman" w:eastAsia="Times New Roman" w:hAnsi="Times New Roman" w:cs="Times New Roman"/>
                <w:bCs/>
                <w:sz w:val="22"/>
                <w:szCs w:val="22"/>
              </w:rPr>
            </w:pPr>
            <w:r w:rsidRPr="0068622F">
              <w:rPr>
                <w:rFonts w:ascii="Times New Roman" w:eastAsia="Times New Roman" w:hAnsi="Times New Roman" w:cs="Times New Roman"/>
                <w:bCs/>
              </w:rPr>
              <w:t>6 student volunteers hold large binary cards at the front of room. 1st bit “1 dot” card is on. Other cards are off.</w:t>
            </w:r>
          </w:p>
        </w:tc>
      </w:tr>
      <w:tr w:rsidR="0068622F" w:rsidRPr="0068622F" w14:paraId="6E651A72" w14:textId="77777777" w:rsidTr="00347BEB">
        <w:tc>
          <w:tcPr>
            <w:tcW w:w="2515" w:type="dxa"/>
          </w:tcPr>
          <w:p w14:paraId="164FB10D"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LEARNING ACTIVITIES/</w:t>
            </w:r>
          </w:p>
          <w:p w14:paraId="0A47FF6A"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Middle </w:t>
            </w:r>
            <w:proofErr w:type="gramStart"/>
            <w:r w:rsidRPr="0068622F">
              <w:rPr>
                <w:rFonts w:ascii="Times New Roman" w:eastAsia="Times New Roman" w:hAnsi="Times New Roman" w:cs="Times New Roman"/>
                <w:b/>
                <w:sz w:val="22"/>
                <w:szCs w:val="22"/>
              </w:rPr>
              <w:t xml:space="preserve">(  </w:t>
            </w:r>
            <w:proofErr w:type="gramEnd"/>
            <w:r w:rsidRPr="0068622F">
              <w:rPr>
                <w:rFonts w:ascii="Times New Roman" w:eastAsia="Times New Roman" w:hAnsi="Times New Roman" w:cs="Times New Roman"/>
                <w:b/>
                <w:sz w:val="22"/>
                <w:szCs w:val="22"/>
              </w:rPr>
              <w:t xml:space="preserve">     mins)</w:t>
            </w:r>
          </w:p>
          <w:p w14:paraId="071E481F" w14:textId="77777777" w:rsidR="0068622F" w:rsidRPr="0068622F" w:rsidRDefault="0068622F" w:rsidP="0068622F">
            <w:pPr>
              <w:rPr>
                <w:rFonts w:ascii="Times New Roman" w:eastAsia="Times New Roman" w:hAnsi="Times New Roman" w:cs="Times New Roman"/>
                <w:b/>
                <w:sz w:val="20"/>
                <w:szCs w:val="20"/>
              </w:rPr>
            </w:pPr>
            <w:r w:rsidRPr="0068622F">
              <w:rPr>
                <w:rFonts w:ascii="Times New Roman" w:eastAsia="Times New Roman" w:hAnsi="Times New Roman" w:cs="Times New Roman"/>
                <w:i/>
                <w:sz w:val="20"/>
                <w:szCs w:val="20"/>
              </w:rPr>
              <w:t>“I do” “We do” “You do” How will you explain/ demonstrate knowledge /skills required of each objective? How will you ensure that students have multiple opportunities to practice? How will you address the academic language demands?</w:t>
            </w:r>
          </w:p>
        </w:tc>
        <w:tc>
          <w:tcPr>
            <w:tcW w:w="5208" w:type="dxa"/>
          </w:tcPr>
          <w:p w14:paraId="76FCB480"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 xml:space="preserve">This activity is mostly teacher using inquiry to evaluate students understanding of bit, bytes, binary code. </w:t>
            </w:r>
          </w:p>
          <w:p w14:paraId="57A59553" w14:textId="77777777" w:rsidR="0068622F" w:rsidRPr="0068622F" w:rsidRDefault="0068622F" w:rsidP="0068622F">
            <w:pPr>
              <w:rPr>
                <w:rFonts w:ascii="Times New Roman" w:eastAsia="Times New Roman" w:hAnsi="Times New Roman" w:cs="Times New Roman"/>
                <w:bCs/>
              </w:rPr>
            </w:pPr>
          </w:p>
          <w:p w14:paraId="065E70B1"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 xml:space="preserve">Example questions to pose: </w:t>
            </w:r>
          </w:p>
          <w:p w14:paraId="7015DA1D" w14:textId="77777777" w:rsidR="0068622F" w:rsidRPr="0068622F" w:rsidRDefault="0068622F" w:rsidP="0068622F">
            <w:pPr>
              <w:rPr>
                <w:rFonts w:ascii="Times New Roman" w:eastAsia="Arial" w:hAnsi="Times New Roman" w:cs="Times New Roman"/>
                <w:bCs/>
                <w:color w:val="212529"/>
                <w:shd w:val="clear" w:color="auto" w:fill="F8F9FA"/>
              </w:rPr>
            </w:pPr>
            <w:r w:rsidRPr="0068622F">
              <w:rPr>
                <w:rFonts w:ascii="Times New Roman" w:eastAsia="Arial" w:hAnsi="Times New Roman" w:cs="Times New Roman"/>
                <w:bCs/>
                <w:color w:val="212529"/>
                <w:shd w:val="clear" w:color="auto" w:fill="F8F9FA"/>
              </w:rPr>
              <w:t>How would we show 3 dots? Begin by asking: how many dots are on the left-most card? Count together that there are 8 dots. Let’s look at the number line. Is 8 bigger than 3? Let’s hide it because it’s too big. Now let’s look at the next card, how many dots can we see?</w:t>
            </w:r>
          </w:p>
          <w:p w14:paraId="7E289179" w14:textId="115D83FF" w:rsidR="0068622F" w:rsidRPr="0068622F" w:rsidRDefault="0068622F" w:rsidP="0068622F">
            <w:pPr>
              <w:rPr>
                <w:rFonts w:ascii="Times New Roman" w:eastAsia="Arial" w:hAnsi="Times New Roman" w:cs="Times New Roman"/>
                <w:bCs/>
                <w:color w:val="212529"/>
                <w:sz w:val="22"/>
                <w:szCs w:val="22"/>
                <w:shd w:val="clear" w:color="auto" w:fill="F8F9FA"/>
              </w:rPr>
            </w:pPr>
            <w:r w:rsidRPr="0068622F">
              <w:rPr>
                <w:rFonts w:ascii="Times New Roman" w:eastAsia="Arial" w:hAnsi="Times New Roman" w:cs="Times New Roman"/>
                <w:bCs/>
                <w:color w:val="212529"/>
                <w:shd w:val="clear" w:color="auto" w:fill="F8F9FA"/>
              </w:rPr>
              <w:t>How would you make the number 6?</w:t>
            </w:r>
          </w:p>
        </w:tc>
        <w:tc>
          <w:tcPr>
            <w:tcW w:w="6150" w:type="dxa"/>
          </w:tcPr>
          <w:p w14:paraId="4B9D920C"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t>Group students into pairs</w:t>
            </w:r>
          </w:p>
          <w:p w14:paraId="76F8A9FA"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t>Give each pair a set of the smaller binary cards</w:t>
            </w:r>
          </w:p>
          <w:p w14:paraId="3C9DD0EF"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t>Explain to students that we're working with just two digits, so they are called binary digits. (You could explore the meaning of the "bi" prefix with words like bicycle, biennial, bilingual and bicultural.) Binary digits are so common that we have a short name for them: write "binary digit" on a piece of paper, then rip off the "bi" at the start, and the "t" at the end, put it together and ask what the combined word ("bit") spells. This is the short name for a binary digit, which is why we've been referring to the cards as bits; the 4 cards that they have are actually 4 bits.</w:t>
            </w:r>
          </w:p>
          <w:p w14:paraId="0D653712"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t>Now let’s count from the smallest number that we can make, up to the highest number</w:t>
            </w:r>
            <w:r w:rsidRPr="0068622F">
              <w:rPr>
                <w:rFonts w:ascii="Times New Roman" w:eastAsia="Arial" w:hAnsi="Times New Roman" w:cs="Times New Roman"/>
                <w:bCs/>
                <w:color w:val="212529"/>
              </w:rPr>
              <w:br/>
              <w:t>a. What is the smallest number? (</w:t>
            </w:r>
            <w:proofErr w:type="gramStart"/>
            <w:r w:rsidRPr="0068622F">
              <w:rPr>
                <w:rFonts w:ascii="Times New Roman" w:eastAsia="Arial" w:hAnsi="Times New Roman" w:cs="Times New Roman"/>
                <w:bCs/>
                <w:color w:val="212529"/>
              </w:rPr>
              <w:t>they</w:t>
            </w:r>
            <w:proofErr w:type="gramEnd"/>
            <w:r w:rsidRPr="0068622F">
              <w:rPr>
                <w:rFonts w:ascii="Times New Roman" w:eastAsia="Arial" w:hAnsi="Times New Roman" w:cs="Times New Roman"/>
                <w:bCs/>
                <w:color w:val="212529"/>
              </w:rPr>
              <w:t xml:space="preserve"> may suggest 1, then </w:t>
            </w:r>
            <w:proofErr w:type="spellStart"/>
            <w:r w:rsidRPr="0068622F">
              <w:rPr>
                <w:rFonts w:ascii="Times New Roman" w:eastAsia="Arial" w:hAnsi="Times New Roman" w:cs="Times New Roman"/>
                <w:bCs/>
                <w:color w:val="212529"/>
              </w:rPr>
              <w:t>realise</w:t>
            </w:r>
            <w:proofErr w:type="spellEnd"/>
            <w:r w:rsidRPr="0068622F">
              <w:rPr>
                <w:rFonts w:ascii="Times New Roman" w:eastAsia="Arial" w:hAnsi="Times New Roman" w:cs="Times New Roman"/>
                <w:bCs/>
                <w:color w:val="212529"/>
              </w:rPr>
              <w:t xml:space="preserve"> that it’s actually 0).</w:t>
            </w:r>
          </w:p>
          <w:p w14:paraId="7EFE63A2"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t>Get the number 0 displayed on the cards (</w:t>
            </w:r>
            <w:proofErr w:type="gramStart"/>
            <w:r w:rsidRPr="0068622F">
              <w:rPr>
                <w:rFonts w:ascii="Times New Roman" w:eastAsia="Arial" w:hAnsi="Times New Roman" w:cs="Times New Roman"/>
                <w:bCs/>
                <w:color w:val="212529"/>
              </w:rPr>
              <w:t>i.e.</w:t>
            </w:r>
            <w:proofErr w:type="gramEnd"/>
            <w:r w:rsidRPr="0068622F">
              <w:rPr>
                <w:rFonts w:ascii="Times New Roman" w:eastAsia="Arial" w:hAnsi="Times New Roman" w:cs="Times New Roman"/>
                <w:bCs/>
                <w:color w:val="212529"/>
              </w:rPr>
              <w:t xml:space="preserve"> no dots showing)</w:t>
            </w:r>
          </w:p>
          <w:p w14:paraId="0041439A" w14:textId="77777777" w:rsidR="0068622F" w:rsidRPr="0068622F" w:rsidRDefault="0068622F" w:rsidP="0068622F">
            <w:pPr>
              <w:numPr>
                <w:ilvl w:val="0"/>
                <w:numId w:val="3"/>
              </w:numPr>
              <w:shd w:val="clear" w:color="auto" w:fill="F8F9FA"/>
              <w:rPr>
                <w:rFonts w:ascii="Times New Roman" w:hAnsi="Times New Roman" w:cs="Times New Roman"/>
                <w:bCs/>
              </w:rPr>
            </w:pPr>
            <w:r w:rsidRPr="0068622F">
              <w:rPr>
                <w:rFonts w:ascii="Times New Roman" w:eastAsia="Arial" w:hAnsi="Times New Roman" w:cs="Times New Roman"/>
                <w:bCs/>
                <w:color w:val="212529"/>
              </w:rPr>
              <w:lastRenderedPageBreak/>
              <w:t>Now count up 1, 2, 3, 4 …. (</w:t>
            </w:r>
            <w:proofErr w:type="gramStart"/>
            <w:r w:rsidRPr="0068622F">
              <w:rPr>
                <w:rFonts w:ascii="Times New Roman" w:eastAsia="Arial" w:hAnsi="Times New Roman" w:cs="Times New Roman"/>
                <w:bCs/>
                <w:color w:val="212529"/>
              </w:rPr>
              <w:t>each</w:t>
            </w:r>
            <w:proofErr w:type="gramEnd"/>
            <w:r w:rsidRPr="0068622F">
              <w:rPr>
                <w:rFonts w:ascii="Times New Roman" w:eastAsia="Arial" w:hAnsi="Times New Roman" w:cs="Times New Roman"/>
                <w:bCs/>
                <w:color w:val="212529"/>
              </w:rPr>
              <w:t xml:space="preserve"> pair should work out these numbers between them)</w:t>
            </w:r>
          </w:p>
          <w:p w14:paraId="62CB2743" w14:textId="77777777" w:rsidR="0068622F" w:rsidRPr="0068622F" w:rsidRDefault="0068622F" w:rsidP="0068622F">
            <w:pPr>
              <w:numPr>
                <w:ilvl w:val="0"/>
                <w:numId w:val="3"/>
              </w:numPr>
              <w:shd w:val="clear" w:color="auto" w:fill="F8F9FA"/>
              <w:spacing w:after="240"/>
              <w:rPr>
                <w:rFonts w:ascii="Times New Roman" w:hAnsi="Times New Roman" w:cs="Times New Roman"/>
                <w:bCs/>
              </w:rPr>
            </w:pPr>
            <w:r w:rsidRPr="0068622F">
              <w:rPr>
                <w:rFonts w:ascii="Times New Roman" w:eastAsia="Arial" w:hAnsi="Times New Roman" w:cs="Times New Roman"/>
                <w:bCs/>
                <w:color w:val="212529"/>
              </w:rPr>
              <w:t>Once they start to get into a routine, ask: how often are we seeing the 1-dot card? (</w:t>
            </w:r>
            <w:proofErr w:type="gramStart"/>
            <w:r w:rsidRPr="0068622F">
              <w:rPr>
                <w:rFonts w:ascii="Times New Roman" w:eastAsia="Arial" w:hAnsi="Times New Roman" w:cs="Times New Roman"/>
                <w:bCs/>
                <w:color w:val="212529"/>
              </w:rPr>
              <w:t>every</w:t>
            </w:r>
            <w:proofErr w:type="gramEnd"/>
            <w:r w:rsidRPr="0068622F">
              <w:rPr>
                <w:rFonts w:ascii="Times New Roman" w:eastAsia="Arial" w:hAnsi="Times New Roman" w:cs="Times New Roman"/>
                <w:bCs/>
                <w:color w:val="212529"/>
              </w:rPr>
              <w:t xml:space="preserve"> second time, every odd number)</w:t>
            </w:r>
            <w:r w:rsidRPr="0068622F">
              <w:rPr>
                <w:rFonts w:ascii="Times New Roman" w:eastAsia="Arial" w:hAnsi="Times New Roman" w:cs="Times New Roman"/>
                <w:bCs/>
                <w:color w:val="212529"/>
              </w:rPr>
              <w:br/>
              <w:t>a. What other patterns are we seeing? (</w:t>
            </w:r>
            <w:proofErr w:type="gramStart"/>
            <w:r w:rsidRPr="0068622F">
              <w:rPr>
                <w:rFonts w:ascii="Times New Roman" w:eastAsia="Arial" w:hAnsi="Times New Roman" w:cs="Times New Roman"/>
                <w:bCs/>
                <w:color w:val="212529"/>
              </w:rPr>
              <w:t>the</w:t>
            </w:r>
            <w:proofErr w:type="gramEnd"/>
            <w:r w:rsidRPr="0068622F">
              <w:rPr>
                <w:rFonts w:ascii="Times New Roman" w:eastAsia="Arial" w:hAnsi="Times New Roman" w:cs="Times New Roman"/>
                <w:bCs/>
                <w:color w:val="212529"/>
              </w:rPr>
              <w:t xml:space="preserve"> 2-dot card flips on every second count, the 4-dot on every 4th and so on; the 8 dot card doesn't do much; this may be challenging for some students to </w:t>
            </w:r>
            <w:proofErr w:type="spellStart"/>
            <w:r w:rsidRPr="0068622F">
              <w:rPr>
                <w:rFonts w:ascii="Times New Roman" w:eastAsia="Arial" w:hAnsi="Times New Roman" w:cs="Times New Roman"/>
                <w:bCs/>
                <w:color w:val="212529"/>
              </w:rPr>
              <w:t>recognise</w:t>
            </w:r>
            <w:proofErr w:type="spellEnd"/>
            <w:r w:rsidRPr="0068622F">
              <w:rPr>
                <w:rFonts w:ascii="Times New Roman" w:eastAsia="Arial" w:hAnsi="Times New Roman" w:cs="Times New Roman"/>
                <w:bCs/>
                <w:color w:val="212529"/>
              </w:rPr>
              <w:t>, and the main goal is that they are aware that the 1-dot card flips every time, and that every second number is an odd number).</w:t>
            </w:r>
          </w:p>
          <w:p w14:paraId="6C8CBE15" w14:textId="5820AFBE" w:rsidR="0068622F" w:rsidRPr="0068622F" w:rsidRDefault="0068622F" w:rsidP="0068622F">
            <w:pPr>
              <w:shd w:val="clear" w:color="auto" w:fill="F8F9FA"/>
              <w:spacing w:after="240"/>
              <w:rPr>
                <w:rFonts w:ascii="Times New Roman" w:eastAsia="Arial" w:hAnsi="Times New Roman" w:cs="Times New Roman"/>
                <w:bCs/>
                <w:color w:val="212529"/>
                <w:sz w:val="22"/>
                <w:szCs w:val="22"/>
              </w:rPr>
            </w:pPr>
          </w:p>
        </w:tc>
      </w:tr>
      <w:tr w:rsidR="0068622F" w:rsidRPr="0068622F" w14:paraId="6589CDC7" w14:textId="77777777" w:rsidTr="00347BEB">
        <w:tc>
          <w:tcPr>
            <w:tcW w:w="2515" w:type="dxa"/>
          </w:tcPr>
          <w:p w14:paraId="37B47A21"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lastRenderedPageBreak/>
              <w:t>CLOSURE/</w:t>
            </w:r>
          </w:p>
          <w:p w14:paraId="21BE216D" w14:textId="77777777"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End </w:t>
            </w:r>
            <w:proofErr w:type="gramStart"/>
            <w:r w:rsidRPr="0068622F">
              <w:rPr>
                <w:rFonts w:ascii="Times New Roman" w:eastAsia="Times New Roman" w:hAnsi="Times New Roman" w:cs="Times New Roman"/>
                <w:b/>
                <w:sz w:val="22"/>
                <w:szCs w:val="22"/>
              </w:rPr>
              <w:t xml:space="preserve">(  </w:t>
            </w:r>
            <w:proofErr w:type="gramEnd"/>
            <w:r w:rsidRPr="0068622F">
              <w:rPr>
                <w:rFonts w:ascii="Times New Roman" w:eastAsia="Times New Roman" w:hAnsi="Times New Roman" w:cs="Times New Roman"/>
                <w:b/>
                <w:sz w:val="22"/>
                <w:szCs w:val="22"/>
              </w:rPr>
              <w:t xml:space="preserve">     mins)</w:t>
            </w:r>
          </w:p>
          <w:p w14:paraId="1615197C" w14:textId="77777777" w:rsidR="0068622F" w:rsidRPr="0068622F" w:rsidRDefault="0068622F" w:rsidP="0068622F">
            <w:pPr>
              <w:rPr>
                <w:rFonts w:ascii="Times New Roman" w:eastAsia="Times New Roman" w:hAnsi="Times New Roman" w:cs="Times New Roman"/>
                <w:b/>
                <w:sz w:val="20"/>
                <w:szCs w:val="20"/>
              </w:rPr>
            </w:pPr>
            <w:r w:rsidRPr="0068622F">
              <w:rPr>
                <w:rFonts w:ascii="Times New Roman" w:eastAsia="Times New Roman" w:hAnsi="Times New Roman" w:cs="Times New Roman"/>
                <w:i/>
                <w:sz w:val="20"/>
                <w:szCs w:val="20"/>
              </w:rPr>
              <w:t>How will students summarize and state the significance of what they learned? 3-7 minutes</w:t>
            </w:r>
          </w:p>
        </w:tc>
        <w:tc>
          <w:tcPr>
            <w:tcW w:w="5208" w:type="dxa"/>
          </w:tcPr>
          <w:p w14:paraId="427F5714" w14:textId="26AE17A6" w:rsidR="0068622F" w:rsidRPr="0068622F" w:rsidRDefault="0068622F" w:rsidP="0068622F">
            <w:pPr>
              <w:rPr>
                <w:rFonts w:ascii="Times New Roman" w:eastAsia="Times New Roman" w:hAnsi="Times New Roman" w:cs="Times New Roman"/>
                <w:bCs/>
                <w:sz w:val="22"/>
                <w:szCs w:val="22"/>
              </w:rPr>
            </w:pPr>
            <w:r w:rsidRPr="0068622F">
              <w:rPr>
                <w:rFonts w:ascii="Times New Roman" w:eastAsia="Times New Roman" w:hAnsi="Times New Roman" w:cs="Times New Roman"/>
                <w:bCs/>
              </w:rPr>
              <w:t>Teacher conducts whole group debrief to recall takeaways and distributes exist slip.</w:t>
            </w:r>
          </w:p>
        </w:tc>
        <w:tc>
          <w:tcPr>
            <w:tcW w:w="6150" w:type="dxa"/>
          </w:tcPr>
          <w:p w14:paraId="7FCE0927" w14:textId="77777777" w:rsidR="0068622F" w:rsidRPr="0068622F" w:rsidRDefault="0068622F" w:rsidP="0068622F">
            <w:pPr>
              <w:rPr>
                <w:rFonts w:ascii="Times New Roman" w:eastAsia="Times New Roman" w:hAnsi="Times New Roman" w:cs="Times New Roman"/>
                <w:bCs/>
              </w:rPr>
            </w:pPr>
            <w:r w:rsidRPr="0068622F">
              <w:rPr>
                <w:rFonts w:ascii="Times New Roman" w:eastAsia="Times New Roman" w:hAnsi="Times New Roman" w:cs="Times New Roman"/>
                <w:bCs/>
              </w:rPr>
              <w:t>Students complete an exit slip</w:t>
            </w:r>
          </w:p>
          <w:p w14:paraId="6D33567C" w14:textId="77777777" w:rsidR="0068622F" w:rsidRPr="0068622F" w:rsidRDefault="0068622F" w:rsidP="0068622F">
            <w:pPr>
              <w:rPr>
                <w:rFonts w:ascii="Times New Roman" w:eastAsia="Times New Roman" w:hAnsi="Times New Roman" w:cs="Times New Roman"/>
                <w:bCs/>
                <w:sz w:val="22"/>
                <w:szCs w:val="22"/>
              </w:rPr>
            </w:pPr>
          </w:p>
        </w:tc>
      </w:tr>
      <w:tr w:rsidR="0068622F" w:rsidRPr="0068622F" w14:paraId="3AB337D9" w14:textId="77777777" w:rsidTr="00347BEB">
        <w:tc>
          <w:tcPr>
            <w:tcW w:w="13873" w:type="dxa"/>
            <w:gridSpan w:val="3"/>
          </w:tcPr>
          <w:p w14:paraId="72A83982" w14:textId="6E458309"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xml:space="preserve">Extension/Reinforcement/Homework: </w:t>
            </w:r>
          </w:p>
        </w:tc>
      </w:tr>
      <w:tr w:rsidR="0068622F" w:rsidRPr="0068622F" w14:paraId="24997C29" w14:textId="77777777" w:rsidTr="00347BEB">
        <w:tc>
          <w:tcPr>
            <w:tcW w:w="13873" w:type="dxa"/>
            <w:gridSpan w:val="3"/>
          </w:tcPr>
          <w:p w14:paraId="087250FC" w14:textId="7BC0D86B" w:rsidR="0068622F" w:rsidRPr="0068622F" w:rsidRDefault="0068622F" w:rsidP="0068622F">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Family/Community Engagement—</w:t>
            </w:r>
          </w:p>
        </w:tc>
      </w:tr>
    </w:tbl>
    <w:p w14:paraId="32622151" w14:textId="77777777" w:rsidR="00E971EE" w:rsidRPr="0068622F" w:rsidRDefault="00E971EE">
      <w:pPr>
        <w:rPr>
          <w:rFonts w:ascii="Times New Roman" w:eastAsia="Times New Roman" w:hAnsi="Times New Roman" w:cs="Times New Roman"/>
          <w:b/>
          <w:sz w:val="22"/>
          <w:szCs w:val="22"/>
        </w:rPr>
      </w:pPr>
    </w:p>
    <w:p w14:paraId="79A4F817" w14:textId="77777777" w:rsidR="00E971EE" w:rsidRPr="0068622F" w:rsidRDefault="00000000">
      <w:pPr>
        <w:rPr>
          <w:rFonts w:ascii="Times New Roman" w:eastAsia="Times New Roman" w:hAnsi="Times New Roman" w:cs="Times New Roman"/>
          <w:b/>
          <w:sz w:val="22"/>
          <w:szCs w:val="22"/>
        </w:rPr>
      </w:pPr>
      <w:r w:rsidRPr="0068622F">
        <w:rPr>
          <w:rFonts w:ascii="Times New Roman" w:eastAsia="Times New Roman" w:hAnsi="Times New Roman" w:cs="Times New Roman"/>
          <w:b/>
          <w:sz w:val="22"/>
          <w:szCs w:val="22"/>
        </w:rPr>
        <w:t>* Please attach copies of assessments and/or handouts to be used</w:t>
      </w:r>
    </w:p>
    <w:sectPr w:rsidR="00E971EE" w:rsidRPr="0068622F">
      <w:headerReference w:type="even" r:id="rId11"/>
      <w:headerReference w:type="default" r:id="rId12"/>
      <w:footerReference w:type="default" r:id="rId13"/>
      <w:footerReference w:type="first" r:id="rId14"/>
      <w:pgSz w:w="15840" w:h="12240" w:orient="landscape"/>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3670" w14:textId="77777777" w:rsidR="008D43AA" w:rsidRDefault="008D43AA">
      <w:r>
        <w:separator/>
      </w:r>
    </w:p>
  </w:endnote>
  <w:endnote w:type="continuationSeparator" w:id="0">
    <w:p w14:paraId="2404CE53" w14:textId="77777777" w:rsidR="008D43AA" w:rsidRDefault="008D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Cond-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902F" w14:textId="0C5FB2F5" w:rsidR="00E971EE" w:rsidRDefault="00E971EE">
    <w:pPr>
      <w:pBdr>
        <w:top w:val="nil"/>
        <w:left w:val="nil"/>
        <w:bottom w:val="nil"/>
        <w:right w:val="nil"/>
        <w:between w:val="nil"/>
      </w:pBdr>
      <w:tabs>
        <w:tab w:val="center" w:pos="4320"/>
        <w:tab w:val="right" w:pos="8640"/>
      </w:tabs>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836" w14:textId="77777777" w:rsidR="00E971EE" w:rsidRDefault="00000000">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Updated 2/18/19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0C8" w14:textId="77777777" w:rsidR="008D43AA" w:rsidRDefault="008D43AA">
      <w:r>
        <w:separator/>
      </w:r>
    </w:p>
  </w:footnote>
  <w:footnote w:type="continuationSeparator" w:id="0">
    <w:p w14:paraId="0F256731" w14:textId="77777777" w:rsidR="008D43AA" w:rsidRDefault="008D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F89E" w14:textId="77777777" w:rsidR="00E971EE"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58240" behindDoc="0" locked="0" layoutInCell="1" hidden="0" allowOverlap="1" wp14:anchorId="6EBFDB4D" wp14:editId="514D00AC">
              <wp:simplePos x="0" y="0"/>
              <wp:positionH relativeFrom="margin">
                <wp:align>center</wp:align>
              </wp:positionH>
              <wp:positionV relativeFrom="margin">
                <wp:align>center</wp:align>
              </wp:positionV>
              <wp:extent cx="6896100" cy="419100"/>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1917000" y="3589500"/>
                        <a:ext cx="6858000" cy="381000"/>
                      </a:xfrm>
                      <a:prstGeom prst="rect">
                        <a:avLst/>
                      </a:prstGeom>
                      <a:noFill/>
                      <a:ln>
                        <a:noFill/>
                      </a:ln>
                    </wps:spPr>
                    <wps:txbx>
                      <w:txbxContent>
                        <w:p w14:paraId="121FAF50" w14:textId="77777777" w:rsidR="00E971EE" w:rsidRDefault="00000000">
                          <w:pPr>
                            <w:jc w:val="center"/>
                            <w:textDirection w:val="btLr"/>
                          </w:pPr>
                          <w:r>
                            <w:rPr>
                              <w:color w:val="C0C0C0"/>
                              <w:sz w:val="144"/>
                            </w:rPr>
                            <w:t>SASE version approved 7 December 2016</w:t>
                          </w:r>
                        </w:p>
                      </w:txbxContent>
                    </wps:txbx>
                    <wps:bodyPr spcFirstLastPara="1" wrap="square" lIns="91425" tIns="91425" rIns="91425" bIns="91425" anchor="ctr" anchorCtr="0">
                      <a:noAutofit/>
                    </wps:bodyPr>
                  </wps:wsp>
                </a:graphicData>
              </a:graphic>
            </wp:anchor>
          </w:drawing>
        </mc:Choice>
        <mc:Fallback>
          <w:pict>
            <v:rect w14:anchorId="6EBFDB4D" id="Rectangle 6" o:spid="_x0000_s1026" style="position:absolute;margin-left:0;margin-top:0;width:543pt;height:33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" filled="f" stroked="f">
              <v:textbox inset="2.53958mm,2.53958mm,2.53958mm,2.53958mm">
                <w:txbxContent>
                  <w:p w14:paraId="121FAF50" w14:textId="77777777" w:rsidR="00E971EE" w:rsidRDefault="00000000">
                    <w:pPr>
                      <w:jc w:val="center"/>
                      <w:textDirection w:val="btLr"/>
                    </w:pPr>
                    <w:r>
                      <w:rPr>
                        <w:color w:val="C0C0C0"/>
                        <w:sz w:val="144"/>
                      </w:rPr>
                      <w:t>SASE version approved 7 December 2016</w:t>
                    </w:r>
                  </w:p>
                </w:txbxContent>
              </v:textbox>
              <w10:wrap type="square"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7DA2" w14:textId="405F162F" w:rsidR="00E971EE" w:rsidRPr="00347BEB" w:rsidRDefault="00347BEB">
    <w:pPr>
      <w:pBdr>
        <w:top w:val="nil"/>
        <w:left w:val="nil"/>
        <w:bottom w:val="nil"/>
        <w:right w:val="nil"/>
        <w:between w:val="nil"/>
      </w:pBdr>
      <w:tabs>
        <w:tab w:val="center" w:pos="4320"/>
        <w:tab w:val="right" w:pos="8640"/>
      </w:tabs>
      <w:rPr>
        <w:color w:val="000000"/>
        <w:sz w:val="16"/>
        <w:szCs w:val="16"/>
      </w:rPr>
    </w:pPr>
    <w:r w:rsidRPr="00347BEB">
      <w:rPr>
        <w:color w:val="000000"/>
        <w:sz w:val="16"/>
        <w:szCs w:val="16"/>
      </w:rPr>
      <w:t xml:space="preserve">Montclair K12 CS Education Grant </w:t>
    </w:r>
    <w:r>
      <w:rPr>
        <w:color w:val="000000"/>
        <w:sz w:val="16"/>
        <w:szCs w:val="16"/>
      </w:rPr>
      <w:t>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066"/>
    <w:multiLevelType w:val="multilevel"/>
    <w:tmpl w:val="803AC122"/>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630C5"/>
    <w:multiLevelType w:val="multilevel"/>
    <w:tmpl w:val="8A823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D85F75"/>
    <w:multiLevelType w:val="multilevel"/>
    <w:tmpl w:val="9F5E504A"/>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326362">
    <w:abstractNumId w:val="0"/>
  </w:num>
  <w:num w:numId="2" w16cid:durableId="1955399287">
    <w:abstractNumId w:val="1"/>
  </w:num>
  <w:num w:numId="3" w16cid:durableId="29367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EE"/>
    <w:rsid w:val="00207057"/>
    <w:rsid w:val="002E4B8D"/>
    <w:rsid w:val="00347BEB"/>
    <w:rsid w:val="003911BC"/>
    <w:rsid w:val="003C51A1"/>
    <w:rsid w:val="0068622F"/>
    <w:rsid w:val="008D43AA"/>
    <w:rsid w:val="00977ABD"/>
    <w:rsid w:val="00DE0C66"/>
    <w:rsid w:val="00E9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D942"/>
  <w15:docId w15:val="{11A8EDB3-AFA3-5549-84B5-1447F51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E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uiPriority w:val="34"/>
    <w:qFormat/>
    <w:rsid w:val="00AD6B0B"/>
    <w:pPr>
      <w:ind w:left="720"/>
      <w:contextualSpacing/>
    </w:pPr>
  </w:style>
  <w:style w:type="table" w:styleId="TableGrid">
    <w:name w:val="Table Grid"/>
    <w:basedOn w:val="TableNormal"/>
    <w:uiPriority w:val="59"/>
    <w:rsid w:val="00AD6B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26A1C"/>
    <w:pPr>
      <w:tabs>
        <w:tab w:val="center" w:pos="4320"/>
        <w:tab w:val="right" w:pos="8640"/>
      </w:tabs>
    </w:pPr>
  </w:style>
  <w:style w:type="character" w:customStyle="1" w:styleId="HeaderChar">
    <w:name w:val="Header Char"/>
    <w:basedOn w:val="DefaultParagraphFont"/>
    <w:link w:val="Header"/>
    <w:uiPriority w:val="99"/>
    <w:rsid w:val="00226A1C"/>
  </w:style>
  <w:style w:type="paragraph" w:styleId="Footer">
    <w:name w:val="footer"/>
    <w:basedOn w:val="Normal"/>
    <w:link w:val="FooterChar"/>
    <w:uiPriority w:val="99"/>
    <w:unhideWhenUsed/>
    <w:rsid w:val="00226A1C"/>
    <w:pPr>
      <w:tabs>
        <w:tab w:val="center" w:pos="4320"/>
        <w:tab w:val="right" w:pos="8640"/>
      </w:tabs>
    </w:pPr>
  </w:style>
  <w:style w:type="character" w:customStyle="1" w:styleId="FooterChar">
    <w:name w:val="Footer Char"/>
    <w:basedOn w:val="DefaultParagraphFont"/>
    <w:link w:val="Footer"/>
    <w:uiPriority w:val="99"/>
    <w:rsid w:val="00226A1C"/>
  </w:style>
  <w:style w:type="paragraph" w:customStyle="1" w:styleId="HeadingColA">
    <w:name w:val="Heading ColA"/>
    <w:basedOn w:val="Normal"/>
    <w:qFormat/>
    <w:rsid w:val="001157A4"/>
    <w:rPr>
      <w:rFonts w:ascii="Arial" w:eastAsia="Times New Roman" w:hAnsi="Arial"/>
      <w:b/>
      <w:sz w:val="22"/>
      <w:szCs w:val="19"/>
    </w:rPr>
  </w:style>
  <w:style w:type="character" w:styleId="Hyperlink">
    <w:name w:val="Hyperlink"/>
    <w:basedOn w:val="DefaultParagraphFont"/>
    <w:rsid w:val="00DC1A16"/>
    <w:rPr>
      <w:color w:val="0000FF" w:themeColor="hyperlink"/>
      <w:u w:val="single"/>
    </w:rPr>
  </w:style>
  <w:style w:type="paragraph" w:styleId="BlockText">
    <w:name w:val="Block Text"/>
    <w:basedOn w:val="Normal"/>
    <w:rsid w:val="00B70AFE"/>
    <w:pPr>
      <w:tabs>
        <w:tab w:val="left" w:pos="2880"/>
      </w:tabs>
      <w:ind w:left="113" w:right="113"/>
      <w:jc w:val="center"/>
    </w:pPr>
    <w:rPr>
      <w:rFonts w:ascii="DINCond-Bold" w:eastAsia="Times New Roman" w:hAnsi="DINCond-Bold"/>
      <w:sz w:val="22"/>
    </w:rPr>
  </w:style>
  <w:style w:type="paragraph" w:customStyle="1" w:styleId="Default">
    <w:name w:val="Default"/>
    <w:rsid w:val="00B761A7"/>
    <w:pPr>
      <w:autoSpaceDE w:val="0"/>
      <w:autoSpaceDN w:val="0"/>
      <w:adjustRightInd w:val="0"/>
    </w:pPr>
    <w:rPr>
      <w:rFonts w:ascii="Arial" w:hAnsi="Arial" w:cs="Arial"/>
      <w:color w:val="000000"/>
    </w:rPr>
  </w:style>
  <w:style w:type="paragraph" w:styleId="ListParagraph">
    <w:name w:val="List Paragraph"/>
    <w:basedOn w:val="Normal"/>
    <w:rsid w:val="007D3F95"/>
    <w:pPr>
      <w:ind w:left="720"/>
      <w:contextualSpacing/>
    </w:pPr>
  </w:style>
  <w:style w:type="paragraph" w:styleId="NormalWeb">
    <w:name w:val="Normal (Web)"/>
    <w:basedOn w:val="Normal"/>
    <w:uiPriority w:val="99"/>
    <w:semiHidden/>
    <w:unhideWhenUsed/>
    <w:rsid w:val="00A223A6"/>
    <w:pPr>
      <w:spacing w:before="100" w:beforeAutospacing="1" w:after="100" w:afterAutospacing="1"/>
    </w:pPr>
    <w:rPr>
      <w:rFonts w:ascii="Times New Roman" w:eastAsiaTheme="minorEastAsia" w:hAnsi="Times New Roman"/>
    </w:rPr>
  </w:style>
  <w:style w:type="character" w:styleId="CommentReference">
    <w:name w:val="annotation reference"/>
    <w:basedOn w:val="DefaultParagraphFont"/>
    <w:semiHidden/>
    <w:unhideWhenUsed/>
    <w:rsid w:val="00A223A6"/>
    <w:rPr>
      <w:sz w:val="16"/>
      <w:szCs w:val="16"/>
    </w:rPr>
  </w:style>
  <w:style w:type="paragraph" w:styleId="CommentText">
    <w:name w:val="annotation text"/>
    <w:basedOn w:val="Normal"/>
    <w:link w:val="CommentTextChar"/>
    <w:semiHidden/>
    <w:unhideWhenUsed/>
    <w:rsid w:val="00A223A6"/>
    <w:rPr>
      <w:sz w:val="20"/>
      <w:szCs w:val="20"/>
    </w:rPr>
  </w:style>
  <w:style w:type="character" w:customStyle="1" w:styleId="CommentTextChar">
    <w:name w:val="Comment Text Char"/>
    <w:basedOn w:val="DefaultParagraphFont"/>
    <w:link w:val="CommentText"/>
    <w:semiHidden/>
    <w:rsid w:val="00A223A6"/>
  </w:style>
  <w:style w:type="paragraph" w:styleId="CommentSubject">
    <w:name w:val="annotation subject"/>
    <w:basedOn w:val="CommentText"/>
    <w:next w:val="CommentText"/>
    <w:link w:val="CommentSubjectChar"/>
    <w:semiHidden/>
    <w:unhideWhenUsed/>
    <w:rsid w:val="00A223A6"/>
    <w:rPr>
      <w:b/>
      <w:bCs/>
    </w:rPr>
  </w:style>
  <w:style w:type="character" w:customStyle="1" w:styleId="CommentSubjectChar">
    <w:name w:val="Comment Subject Char"/>
    <w:basedOn w:val="CommentTextChar"/>
    <w:link w:val="CommentSubject"/>
    <w:semiHidden/>
    <w:rsid w:val="00A223A6"/>
    <w:rPr>
      <w:b/>
      <w:bCs/>
    </w:rPr>
  </w:style>
  <w:style w:type="paragraph" w:styleId="BalloonText">
    <w:name w:val="Balloon Text"/>
    <w:basedOn w:val="Normal"/>
    <w:link w:val="BalloonTextChar"/>
    <w:semiHidden/>
    <w:unhideWhenUsed/>
    <w:rsid w:val="00A223A6"/>
    <w:rPr>
      <w:rFonts w:ascii="Times New Roman" w:hAnsi="Times New Roman"/>
      <w:sz w:val="18"/>
      <w:szCs w:val="18"/>
    </w:rPr>
  </w:style>
  <w:style w:type="character" w:customStyle="1" w:styleId="BalloonTextChar">
    <w:name w:val="Balloon Text Char"/>
    <w:basedOn w:val="DefaultParagraphFont"/>
    <w:link w:val="BalloonText"/>
    <w:semiHidden/>
    <w:rsid w:val="00A223A6"/>
    <w:rPr>
      <w:rFonts w:ascii="Times New Roman" w:hAnsi="Times New Roman"/>
      <w:sz w:val="18"/>
      <w:szCs w:val="18"/>
    </w:rPr>
  </w:style>
  <w:style w:type="paragraph" w:styleId="Revision">
    <w:name w:val="Revision"/>
    <w:hidden/>
    <w:semiHidden/>
    <w:rsid w:val="00B06B0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customStyle="1" w:styleId="m591214151718207577msolistparagraph">
    <w:name w:val="m_591214151718207577msolistparagraph"/>
    <w:basedOn w:val="Normal"/>
    <w:rsid w:val="00444C1F"/>
    <w:pPr>
      <w:spacing w:before="100" w:beforeAutospacing="1" w:after="100" w:afterAutospacing="1"/>
    </w:pPr>
    <w:rPr>
      <w:rFonts w:ascii="Times New Roman" w:eastAsia="Times New Roman" w:hAnsi="Times New Roman" w:cs="Times New Roman"/>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nplugged.org/en/topics/binary-numbers/how-binary-digits-work-juni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437725275" TargetMode="External"/><Relationship Id="rId4" Type="http://schemas.openxmlformats.org/officeDocument/2006/relationships/settings" Target="settings.xml"/><Relationship Id="rId9" Type="http://schemas.openxmlformats.org/officeDocument/2006/relationships/hyperlink" Target="https://www.csunplugged.org/en/topics/binary-numbers/how-binary-digits-work-junio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2iVRa/m4uWTPchE/++g38kkhaw==">AMUW2mVi9nYtp74Uk5LBvIh/bLhSyOTQMxJOH2uUdtpnGN4X3+vY1WrXwJNQax8WDdAXK1+08CaER4iOYoSTByBw03PRCz7wACIXwyIypy7xcceXLL/sKDdWxN/+t/lB6vBUew5VnB2/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Microsoft Office User</cp:lastModifiedBy>
  <cp:revision>3</cp:revision>
  <dcterms:created xsi:type="dcterms:W3CDTF">2023-01-04T16:54:00Z</dcterms:created>
  <dcterms:modified xsi:type="dcterms:W3CDTF">2023-01-04T16:57:00Z</dcterms:modified>
</cp:coreProperties>
</file>