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(Your sub group’s name here)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Dan, Ken, Randa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9-12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Computing Systems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8.1.12.CS.3 Compare the functions of application software, system software, and hardware.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 Computing system involves interaction among the user, hard war, application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Students should be able to evaluate different software applications with a similar purpose.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Students should have an understanding of application and how they are used.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28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 operating software, application software web-based software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will be the pre assessment, formative, or summative assessment(s) in this lesson?)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Students will be able to define and list common application software and its uses in their own words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Students will be able to categorize application software, system software, and mobile application software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Students will be able to compare specific mobile application software, their installation, interfaces, usability, and functions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Do now - generate a list of different apps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talk about application software in a padlet or mentimeter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Students will complete a table that lists applications and their specific purposes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Class discussion on the different pieces of application software</w:t>
            </w:r>
          </w:p>
          <w:p w:rsidR="00000000" w:rsidDel="00000000" w:rsidP="00000000" w:rsidRDefault="00000000" w:rsidRPr="00000000" w14:paraId="0000007D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UserInterface, Security, Scalability, Performance, Access, Customer Support.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u w:val="none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Students will choose a mobile application team to research: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Tiktok, Snapchat, Instagram, Capcut, Canva, Whatsapp, Facebook, Uber, </w:t>
            </w:r>
          </w:p>
          <w:p w:rsidR="00000000" w:rsidDel="00000000" w:rsidP="00000000" w:rsidRDefault="00000000" w:rsidRPr="00000000" w14:paraId="00000080">
            <w:pPr>
              <w:ind w:left="1440" w:firstLine="0"/>
              <w:rPr>
                <w:rFonts w:ascii="Arial" w:cs="Arial" w:eastAsia="Arial" w:hAnsi="Arial"/>
                <w:i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4" w:type="default"/>
      <w:headerReference r:id="rId15" w:type="even"/>
      <w:footerReference r:id="rId16" w:type="default"/>
      <w:footerReference r:id="rId17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p8L5+OkLGI/7WruO6B43p7r1ww==">AMUW2mWeX7leF019bMMX0X5zipJhucNZb51ot3CfhtolF+LS1IR/KzWjI/38Oul6XT3j+2jRr1AL7IUPB7pFmVVqslGzB2eJ2PIV6bBkHnROAu0FVS6l2inFaYkJAZLh0/FQDo9UgemO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